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F8994" w14:textId="47ED08D1" w:rsidR="00914C2C" w:rsidRPr="00A80D3B" w:rsidRDefault="00E45289" w:rsidP="00914C2C">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914C2C" w:rsidRPr="00A80D3B">
        <w:rPr>
          <w:rFonts w:ascii="Arial" w:hAnsi="Arial" w:cs="Arial"/>
          <w:b/>
          <w:bCs/>
          <w:sz w:val="28"/>
        </w:rPr>
        <w:t>3GPP TSG RAN WG1 #109-e</w:t>
      </w:r>
      <w:r w:rsidR="00914C2C" w:rsidRPr="00A80D3B">
        <w:rPr>
          <w:rFonts w:ascii="Arial" w:hAnsi="Arial" w:cs="Arial"/>
          <w:b/>
          <w:bCs/>
          <w:sz w:val="28"/>
        </w:rPr>
        <w:tab/>
      </w:r>
      <w:r w:rsidR="00914C2C">
        <w:rPr>
          <w:rFonts w:ascii="Arial" w:hAnsi="Arial" w:cs="Arial"/>
          <w:b/>
          <w:bCs/>
          <w:sz w:val="28"/>
        </w:rPr>
        <w:t xml:space="preserve">                                      </w:t>
      </w:r>
      <w:r w:rsidR="00573095">
        <w:rPr>
          <w:rFonts w:ascii="Arial" w:hAnsi="Arial" w:cs="Arial"/>
          <w:b/>
          <w:bCs/>
          <w:sz w:val="28"/>
        </w:rPr>
        <w:t xml:space="preserve">  </w:t>
      </w:r>
      <w:r w:rsidR="00914C2C">
        <w:rPr>
          <w:rFonts w:ascii="Arial" w:hAnsi="Arial" w:cs="Arial"/>
          <w:b/>
          <w:bCs/>
          <w:sz w:val="28"/>
        </w:rPr>
        <w:t xml:space="preserve"> </w:t>
      </w:r>
      <w:r w:rsidR="00914C2C" w:rsidRPr="00A80D3B">
        <w:rPr>
          <w:rFonts w:ascii="Arial" w:hAnsi="Arial" w:cs="Arial"/>
          <w:b/>
          <w:bCs/>
          <w:sz w:val="28"/>
        </w:rPr>
        <w:tab/>
        <w:t>R1-2</w:t>
      </w:r>
      <w:r w:rsidR="00914C2C">
        <w:rPr>
          <w:rFonts w:ascii="Arial" w:hAnsi="Arial" w:cs="Arial"/>
          <w:b/>
          <w:bCs/>
          <w:sz w:val="28"/>
        </w:rPr>
        <w:t>20</w:t>
      </w:r>
      <w:r w:rsidR="008F1FE2">
        <w:rPr>
          <w:rFonts w:ascii="Arial" w:hAnsi="Arial" w:cs="Arial"/>
          <w:b/>
          <w:bCs/>
          <w:sz w:val="28"/>
        </w:rPr>
        <w:t>3339</w:t>
      </w:r>
    </w:p>
    <w:p w14:paraId="42DDE555" w14:textId="77777777" w:rsidR="00914C2C" w:rsidRPr="00D7513B" w:rsidRDefault="00914C2C" w:rsidP="00914C2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55B3BD4D" w14:textId="77777777" w:rsidR="00914C2C" w:rsidRPr="00CF123B" w:rsidRDefault="00914C2C" w:rsidP="00914C2C">
      <w:pPr>
        <w:pBdr>
          <w:top w:val="single" w:sz="4" w:space="0" w:color="auto"/>
        </w:pBdr>
        <w:spacing w:after="0"/>
        <w:rPr>
          <w:b/>
          <w:bCs/>
          <w:sz w:val="16"/>
          <w:szCs w:val="16"/>
          <w:highlight w:val="yellow"/>
        </w:rPr>
      </w:pPr>
    </w:p>
    <w:p w14:paraId="6B72217D" w14:textId="74FE0B78" w:rsidR="00914C2C" w:rsidRPr="00CF123B" w:rsidRDefault="00914C2C" w:rsidP="00914C2C">
      <w:pPr>
        <w:spacing w:after="60"/>
        <w:ind w:left="1555" w:hanging="1555"/>
        <w:rPr>
          <w:rFonts w:eastAsia="MS PGothic"/>
          <w:b/>
          <w:lang w:eastAsia="zh-CN"/>
        </w:rPr>
      </w:pPr>
      <w:r w:rsidRPr="00CF123B">
        <w:rPr>
          <w:b/>
        </w:rPr>
        <w:t>Agenda Item:</w:t>
      </w:r>
      <w:r w:rsidRPr="00CF123B">
        <w:rPr>
          <w:b/>
        </w:rPr>
        <w:tab/>
      </w:r>
      <w:r>
        <w:rPr>
          <w:b/>
        </w:rPr>
        <w:t>9.6.</w:t>
      </w:r>
      <w:r w:rsidR="001333B4">
        <w:rPr>
          <w:b/>
        </w:rPr>
        <w:t>2</w:t>
      </w:r>
    </w:p>
    <w:p w14:paraId="147BB58B" w14:textId="77777777" w:rsidR="00914C2C" w:rsidRPr="00CF123B" w:rsidRDefault="00914C2C" w:rsidP="00914C2C">
      <w:pPr>
        <w:spacing w:after="60"/>
        <w:ind w:left="1555" w:hanging="1555"/>
        <w:rPr>
          <w:b/>
          <w:lang w:eastAsia="zh-CN"/>
        </w:rPr>
      </w:pPr>
      <w:r w:rsidRPr="00CF123B">
        <w:rPr>
          <w:b/>
        </w:rPr>
        <w:t>Source:</w:t>
      </w:r>
      <w:r w:rsidRPr="00CF123B">
        <w:rPr>
          <w:b/>
        </w:rPr>
        <w:tab/>
      </w:r>
      <w:r w:rsidRPr="00CF123B">
        <w:rPr>
          <w:b/>
          <w:lang w:eastAsia="zh-CN"/>
        </w:rPr>
        <w:t>Spreadtrum Communications</w:t>
      </w:r>
    </w:p>
    <w:p w14:paraId="68F05628" w14:textId="7CD7E742" w:rsidR="00914C2C" w:rsidRPr="00CF123B" w:rsidRDefault="00914C2C" w:rsidP="00914C2C">
      <w:pPr>
        <w:spacing w:after="60"/>
        <w:ind w:left="1555" w:hanging="1555"/>
        <w:rPr>
          <w:b/>
          <w:lang w:eastAsia="zh-CN"/>
        </w:rPr>
      </w:pPr>
      <w:r w:rsidRPr="00CF123B">
        <w:rPr>
          <w:b/>
        </w:rPr>
        <w:t>Title:</w:t>
      </w:r>
      <w:r w:rsidRPr="00CF123B">
        <w:rPr>
          <w:b/>
        </w:rPr>
        <w:tab/>
      </w:r>
      <w:r w:rsidRPr="00B41E7E">
        <w:rPr>
          <w:b/>
        </w:rPr>
        <w:t xml:space="preserve">Discussion on </w:t>
      </w:r>
      <w:r>
        <w:rPr>
          <w:rFonts w:hint="eastAsia"/>
          <w:b/>
          <w:lang w:eastAsia="zh-CN"/>
        </w:rPr>
        <w:t>e</w:t>
      </w:r>
      <w:r>
        <w:rPr>
          <w:b/>
        </w:rPr>
        <w:t>valuation needs and assumptions for eRedCap</w:t>
      </w:r>
    </w:p>
    <w:p w14:paraId="6726335E" w14:textId="77777777" w:rsidR="00914C2C" w:rsidRPr="00447E0C" w:rsidRDefault="00914C2C" w:rsidP="00914C2C">
      <w:pPr>
        <w:spacing w:after="60"/>
        <w:ind w:left="1555" w:hanging="1555"/>
        <w:rPr>
          <w:b/>
        </w:rPr>
      </w:pPr>
      <w:r w:rsidRPr="00CF123B">
        <w:rPr>
          <w:b/>
        </w:rPr>
        <w:t>Document for:</w:t>
      </w:r>
      <w:r w:rsidRPr="00CF123B">
        <w:rPr>
          <w:b/>
        </w:rPr>
        <w:tab/>
        <w:t>Discussion and decision</w:t>
      </w:r>
    </w:p>
    <w:p w14:paraId="3F8D7A23" w14:textId="77777777" w:rsidR="00914C2C" w:rsidRPr="00447E0C" w:rsidRDefault="00914C2C" w:rsidP="00914C2C">
      <w:pPr>
        <w:pBdr>
          <w:bottom w:val="single" w:sz="4" w:space="1" w:color="auto"/>
        </w:pBdr>
        <w:spacing w:after="0"/>
        <w:rPr>
          <w:b/>
          <w:sz w:val="16"/>
          <w:szCs w:val="16"/>
        </w:rPr>
      </w:pPr>
    </w:p>
    <w:p w14:paraId="31935427" w14:textId="77777777" w:rsidR="00914C2C" w:rsidRDefault="00914C2C" w:rsidP="00914C2C">
      <w:pPr>
        <w:pStyle w:val="1"/>
        <w:rPr>
          <w:lang w:eastAsia="zh-CN"/>
        </w:rPr>
      </w:pPr>
      <w:r>
        <w:rPr>
          <w:lang w:eastAsia="zh-CN"/>
        </w:rPr>
        <w:t>Introduction</w:t>
      </w:r>
    </w:p>
    <w:p w14:paraId="7C1021EC" w14:textId="2C93B6B2" w:rsidR="00914C2C" w:rsidRPr="006107C1" w:rsidRDefault="00914C2C" w:rsidP="00914C2C">
      <w:pPr>
        <w:rPr>
          <w:rFonts w:eastAsia="Times New Roman"/>
        </w:rPr>
      </w:pPr>
      <w:r>
        <w:rPr>
          <w:iCs/>
        </w:rPr>
        <w:t>W</w:t>
      </w:r>
      <w:r w:rsidRPr="00A23E94">
        <w:rPr>
          <w:iCs/>
        </w:rPr>
        <w:t>hen the foundation has been laid in R17, enhancements can be considered to improve the support for the mentioned use cases and also to expand RedCap into a new range of use cases such as smart grid.</w:t>
      </w:r>
      <w:r>
        <w:rPr>
          <w:iCs/>
        </w:rPr>
        <w:t xml:space="preserve"> </w:t>
      </w: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11F25F10" w14:textId="39D487A8" w:rsidR="00914C2C" w:rsidRDefault="00914C2C" w:rsidP="00914C2C">
      <w:pPr>
        <w:rPr>
          <w:lang w:eastAsia="zh-CN"/>
        </w:rPr>
      </w:pPr>
      <w:r>
        <w:rPr>
          <w:lang w:eastAsia="zh-CN"/>
        </w:rPr>
        <w:t>According to the R18 RedCap S</w:t>
      </w:r>
      <w:r w:rsidRPr="00E71E64">
        <w:rPr>
          <w:lang w:eastAsia="zh-CN"/>
        </w:rPr>
        <w:t xml:space="preserve">ID </w:t>
      </w:r>
      <w:r w:rsidRPr="006C11C0">
        <w:rPr>
          <w:lang w:eastAsia="zh-CN"/>
        </w:rPr>
        <w:t>[1],</w:t>
      </w:r>
      <w:r>
        <w:rPr>
          <w:lang w:eastAsia="zh-CN"/>
        </w:rPr>
        <w:t xml:space="preserve"> at least the following solutions should be studied.</w:t>
      </w:r>
    </w:p>
    <w:tbl>
      <w:tblPr>
        <w:tblStyle w:val="ad"/>
        <w:tblW w:w="0" w:type="auto"/>
        <w:tblLook w:val="04A0" w:firstRow="1" w:lastRow="0" w:firstColumn="1" w:lastColumn="0" w:noHBand="0" w:noVBand="1"/>
      </w:tblPr>
      <w:tblGrid>
        <w:gridCol w:w="9307"/>
      </w:tblGrid>
      <w:tr w:rsidR="00914C2C" w14:paraId="48B5F59B" w14:textId="77777777" w:rsidTr="007523F2">
        <w:tc>
          <w:tcPr>
            <w:tcW w:w="9307" w:type="dxa"/>
          </w:tcPr>
          <w:p w14:paraId="1A3593E6" w14:textId="77777777" w:rsidR="00914C2C" w:rsidRPr="006107C1" w:rsidRDefault="00914C2C" w:rsidP="0038118C">
            <w:pPr>
              <w:numPr>
                <w:ilvl w:val="0"/>
                <w:numId w:val="20"/>
              </w:numPr>
              <w:overflowPunct w:val="0"/>
              <w:snapToGrid/>
              <w:ind w:right="-96" w:hanging="357"/>
              <w:jc w:val="left"/>
              <w:textAlignment w:val="baseline"/>
              <w:rPr>
                <w:i/>
                <w:lang w:eastAsia="ja-JP"/>
              </w:rPr>
            </w:pPr>
            <w:r w:rsidRPr="006107C1">
              <w:rPr>
                <w:i/>
                <w:lang w:eastAsia="ja-JP"/>
              </w:rPr>
              <w:t>Study further UE complexity reduction techniques based on Rel-17 evaluation methodology in TR 38.875 [RAN1]</w:t>
            </w:r>
          </w:p>
          <w:p w14:paraId="1477A30B" w14:textId="77777777" w:rsidR="00914C2C" w:rsidRPr="006107C1" w:rsidRDefault="00914C2C" w:rsidP="0038118C">
            <w:pPr>
              <w:numPr>
                <w:ilvl w:val="1"/>
                <w:numId w:val="19"/>
              </w:numPr>
              <w:overflowPunct w:val="0"/>
              <w:snapToGrid/>
              <w:ind w:right="-96" w:hanging="357"/>
              <w:jc w:val="left"/>
              <w:textAlignment w:val="baseline"/>
              <w:rPr>
                <w:i/>
                <w:lang w:eastAsia="ja-JP"/>
              </w:rPr>
            </w:pPr>
            <w:r w:rsidRPr="006107C1">
              <w:rPr>
                <w:i/>
                <w:lang w:eastAsia="ja-JP"/>
              </w:rPr>
              <w:t>Consider network impact, coexistence of Rel-17 and Rel-18 RedCap and non-RedCap UEs in a cell, UE impact, specification impact</w:t>
            </w:r>
          </w:p>
          <w:p w14:paraId="4CB69138" w14:textId="77777777" w:rsidR="00914C2C" w:rsidRPr="006107C1" w:rsidRDefault="00914C2C" w:rsidP="0038118C">
            <w:pPr>
              <w:numPr>
                <w:ilvl w:val="1"/>
                <w:numId w:val="19"/>
              </w:numPr>
              <w:overflowPunct w:val="0"/>
              <w:snapToGrid/>
              <w:ind w:right="-96" w:hanging="357"/>
              <w:jc w:val="left"/>
              <w:textAlignment w:val="baseline"/>
              <w:rPr>
                <w:i/>
                <w:lang w:eastAsia="ja-JP"/>
              </w:rPr>
            </w:pPr>
            <w:r w:rsidRPr="006107C1">
              <w:rPr>
                <w:i/>
                <w:lang w:eastAsia="ja-JP"/>
              </w:rPr>
              <w:t>Potential solutions, which may complement each other, for reducing device complexity are focusing on:</w:t>
            </w:r>
          </w:p>
          <w:p w14:paraId="12EE0257" w14:textId="77777777" w:rsidR="00914C2C" w:rsidRPr="006107C1" w:rsidRDefault="00914C2C" w:rsidP="0038118C">
            <w:pPr>
              <w:numPr>
                <w:ilvl w:val="2"/>
                <w:numId w:val="19"/>
              </w:numPr>
              <w:overflowPunct w:val="0"/>
              <w:snapToGrid/>
              <w:ind w:right="-96" w:hanging="357"/>
              <w:jc w:val="left"/>
              <w:textAlignment w:val="baseline"/>
              <w:rPr>
                <w:i/>
                <w:lang w:eastAsia="ja-JP"/>
              </w:rPr>
            </w:pPr>
            <w:r w:rsidRPr="006107C1">
              <w:rPr>
                <w:i/>
                <w:lang w:eastAsia="ja-JP"/>
              </w:rPr>
              <w:t>UE bandwidth reduction to 5MHz in FR1,</w:t>
            </w:r>
          </w:p>
          <w:p w14:paraId="4FDC73C9" w14:textId="77777777" w:rsidR="00914C2C" w:rsidRPr="006107C1" w:rsidRDefault="00914C2C" w:rsidP="0038118C">
            <w:pPr>
              <w:numPr>
                <w:ilvl w:val="3"/>
                <w:numId w:val="19"/>
              </w:numPr>
              <w:overflowPunct w:val="0"/>
              <w:snapToGrid/>
              <w:ind w:right="-96" w:hanging="357"/>
              <w:jc w:val="left"/>
              <w:textAlignment w:val="baseline"/>
              <w:rPr>
                <w:i/>
                <w:lang w:eastAsia="ja-JP"/>
              </w:rPr>
            </w:pPr>
            <w:r w:rsidRPr="006107C1">
              <w:rPr>
                <w:i/>
                <w:lang w:eastAsia="ja-JP"/>
              </w:rPr>
              <w:t>Possibly in combination with relaxed UE processing timeline for PDSCH and/or PUSCH and/or CSI</w:t>
            </w:r>
          </w:p>
          <w:p w14:paraId="5752B7FD" w14:textId="77777777" w:rsidR="00914C2C" w:rsidRPr="006107C1" w:rsidRDefault="00914C2C" w:rsidP="0038118C">
            <w:pPr>
              <w:numPr>
                <w:ilvl w:val="2"/>
                <w:numId w:val="19"/>
              </w:numPr>
              <w:overflowPunct w:val="0"/>
              <w:snapToGrid/>
              <w:ind w:right="-96" w:hanging="357"/>
              <w:jc w:val="left"/>
              <w:textAlignment w:val="baseline"/>
              <w:rPr>
                <w:i/>
                <w:lang w:eastAsia="ja-JP"/>
              </w:rPr>
            </w:pPr>
            <w:r w:rsidRPr="006107C1">
              <w:rPr>
                <w:i/>
                <w:lang w:eastAsia="ja-JP"/>
              </w:rPr>
              <w:t xml:space="preserve">reduced UE peak data rate in FR1, </w:t>
            </w:r>
          </w:p>
          <w:p w14:paraId="1B695A2D" w14:textId="77777777" w:rsidR="00914C2C" w:rsidRPr="006107C1" w:rsidRDefault="00914C2C" w:rsidP="0038118C">
            <w:pPr>
              <w:numPr>
                <w:ilvl w:val="3"/>
                <w:numId w:val="19"/>
              </w:numPr>
              <w:overflowPunct w:val="0"/>
              <w:snapToGrid/>
              <w:ind w:right="-96" w:hanging="357"/>
              <w:jc w:val="left"/>
              <w:textAlignment w:val="baseline"/>
              <w:rPr>
                <w:i/>
                <w:lang w:eastAsia="ja-JP"/>
              </w:rPr>
            </w:pPr>
            <w:r w:rsidRPr="006107C1">
              <w:rPr>
                <w:i/>
                <w:lang w:eastAsia="ja-JP"/>
              </w:rPr>
              <w:t>Possibly including restricted bandwidth for PDSCH and/or PUSCH</w:t>
            </w:r>
          </w:p>
          <w:p w14:paraId="33B52E17" w14:textId="77777777" w:rsidR="00914C2C" w:rsidRPr="006107C1" w:rsidRDefault="00914C2C" w:rsidP="0038118C">
            <w:pPr>
              <w:numPr>
                <w:ilvl w:val="3"/>
                <w:numId w:val="19"/>
              </w:numPr>
              <w:overflowPunct w:val="0"/>
              <w:snapToGrid/>
              <w:ind w:right="-96" w:hanging="357"/>
              <w:jc w:val="left"/>
              <w:textAlignment w:val="baseline"/>
              <w:rPr>
                <w:lang w:eastAsia="ja-JP"/>
              </w:rPr>
            </w:pPr>
            <w:r w:rsidRPr="006107C1">
              <w:rPr>
                <w:i/>
                <w:lang w:eastAsia="ja-JP"/>
              </w:rPr>
              <w:t>Possibly in combination with relaxed UE processing timeline for PDSCH and/or PUSCH and/or CSI</w:t>
            </w:r>
          </w:p>
        </w:tc>
      </w:tr>
    </w:tbl>
    <w:p w14:paraId="079C1F91" w14:textId="118B7302" w:rsidR="00914C2C" w:rsidRDefault="00914C2C" w:rsidP="00914C2C">
      <w:pPr>
        <w:rPr>
          <w:lang w:eastAsia="zh-CN"/>
        </w:rPr>
      </w:pPr>
      <w:r>
        <w:rPr>
          <w:lang w:eastAsia="zh-CN"/>
        </w:rPr>
        <w:t>In this contribution, we discuss the</w:t>
      </w:r>
      <w:r>
        <w:t xml:space="preserve"> </w:t>
      </w:r>
      <w:r w:rsidRPr="00914C2C">
        <w:t xml:space="preserve">evaluation needs and assumptions for </w:t>
      </w:r>
      <w:r w:rsidR="00A11F27">
        <w:rPr>
          <w:lang w:eastAsia="zh-CN"/>
        </w:rPr>
        <w:t>R</w:t>
      </w:r>
      <w:r w:rsidR="00F23E78">
        <w:rPr>
          <w:lang w:eastAsia="zh-CN"/>
        </w:rPr>
        <w:t>18 RedCap</w:t>
      </w:r>
      <w:r>
        <w:t>.</w:t>
      </w:r>
    </w:p>
    <w:p w14:paraId="6182280F" w14:textId="78E791C1" w:rsidR="00E71E64" w:rsidRPr="00914C2C" w:rsidRDefault="00E71E64" w:rsidP="00914C2C">
      <w:pPr>
        <w:tabs>
          <w:tab w:val="center" w:pos="4536"/>
          <w:tab w:val="right" w:pos="8280"/>
          <w:tab w:val="right" w:pos="9639"/>
        </w:tabs>
        <w:ind w:right="2"/>
        <w:rPr>
          <w:lang w:eastAsia="zh-CN"/>
        </w:rPr>
      </w:pPr>
    </w:p>
    <w:p w14:paraId="12BB0CD4" w14:textId="29650C54" w:rsidR="007628B3" w:rsidRDefault="00914C2C" w:rsidP="00B76B40">
      <w:pPr>
        <w:pStyle w:val="1"/>
        <w:rPr>
          <w:lang w:eastAsia="zh-CN"/>
        </w:rPr>
      </w:pPr>
      <w:bookmarkStart w:id="2" w:name="OLE_LINK1"/>
      <w:bookmarkStart w:id="3" w:name="OLE_LINK2"/>
      <w:r>
        <w:rPr>
          <w:lang w:eastAsia="zh-CN"/>
        </w:rPr>
        <w:t>Cost evaluation</w:t>
      </w:r>
      <w:r w:rsidR="00B76B40">
        <w:rPr>
          <w:lang w:eastAsia="zh-CN"/>
        </w:rPr>
        <w:t xml:space="preserve"> based on </w:t>
      </w:r>
      <w:r w:rsidR="00B76B40" w:rsidRPr="00B76B40">
        <w:rPr>
          <w:lang w:eastAsia="zh-CN"/>
        </w:rPr>
        <w:t>R17 evaluation methodology</w:t>
      </w:r>
    </w:p>
    <w:p w14:paraId="121FEF81" w14:textId="2A40463F" w:rsidR="00CE1D1F" w:rsidRDefault="00914C2C" w:rsidP="00CE1D1F">
      <w:pPr>
        <w:pStyle w:val="20"/>
        <w:rPr>
          <w:lang w:eastAsia="zh-CN"/>
        </w:rPr>
      </w:pPr>
      <w:r>
        <w:rPr>
          <w:lang w:eastAsia="zh-CN"/>
        </w:rPr>
        <w:t>Cost evaluation baseline</w:t>
      </w:r>
      <w:r w:rsidR="00754A3B">
        <w:rPr>
          <w:lang w:eastAsia="zh-CN"/>
        </w:rPr>
        <w:t xml:space="preserve"> and methodology</w:t>
      </w:r>
    </w:p>
    <w:p w14:paraId="06F33CE8" w14:textId="5014F059" w:rsidR="00631B23" w:rsidRDefault="00631B23" w:rsidP="00CE1D1F">
      <w:pPr>
        <w:rPr>
          <w:rFonts w:eastAsia="宋体"/>
        </w:rPr>
      </w:pPr>
      <w:r>
        <w:rPr>
          <w:lang w:eastAsia="zh-CN"/>
        </w:rPr>
        <w:t>During the R17 study item phase, t</w:t>
      </w:r>
      <w:r w:rsidRPr="00631B23">
        <w:rPr>
          <w:lang w:eastAsia="zh-CN"/>
        </w:rPr>
        <w:t xml:space="preserve">he comparison </w:t>
      </w:r>
      <w:r>
        <w:rPr>
          <w:lang w:eastAsia="zh-CN"/>
        </w:rPr>
        <w:t>reference device</w:t>
      </w:r>
      <w:r w:rsidRPr="00631B23">
        <w:rPr>
          <w:lang w:eastAsia="zh-CN"/>
        </w:rPr>
        <w:t xml:space="preserve"> and comparison </w:t>
      </w:r>
      <w:r>
        <w:rPr>
          <w:lang w:eastAsia="zh-CN"/>
        </w:rPr>
        <w:t>method</w:t>
      </w:r>
      <w:r w:rsidRPr="00631B23">
        <w:rPr>
          <w:lang w:eastAsia="zh-CN"/>
        </w:rPr>
        <w:t xml:space="preserve"> of cost </w:t>
      </w:r>
      <w:r>
        <w:rPr>
          <w:lang w:eastAsia="zh-CN"/>
        </w:rPr>
        <w:t>evaluation</w:t>
      </w:r>
      <w:r w:rsidRPr="00631B23">
        <w:rPr>
          <w:lang w:eastAsia="zh-CN"/>
        </w:rPr>
        <w:t xml:space="preserve"> are very clear</w:t>
      </w:r>
      <w:r>
        <w:rPr>
          <w:lang w:eastAsia="zh-CN"/>
        </w:rPr>
        <w:t xml:space="preserve">. The </w:t>
      </w:r>
      <w:r w:rsidRPr="00631B23">
        <w:rPr>
          <w:lang w:eastAsia="zh-CN"/>
        </w:rPr>
        <w:t xml:space="preserve">comparison </w:t>
      </w:r>
      <w:r>
        <w:rPr>
          <w:lang w:eastAsia="zh-CN"/>
        </w:rPr>
        <w:t xml:space="preserve">reference device is </w:t>
      </w:r>
      <w:r>
        <w:rPr>
          <w:rFonts w:eastAsia="宋体"/>
        </w:rPr>
        <w:t xml:space="preserve">NR devices </w:t>
      </w:r>
      <w:r w:rsidR="006C11C0">
        <w:rPr>
          <w:rFonts w:eastAsia="宋体"/>
        </w:rPr>
        <w:t xml:space="preserve">captured </w:t>
      </w:r>
      <w:r>
        <w:rPr>
          <w:rFonts w:eastAsia="宋体"/>
        </w:rPr>
        <w:t>in chapter 6.1 of TR 38.87</w:t>
      </w:r>
      <w:r w:rsidRPr="006C11C0">
        <w:rPr>
          <w:rFonts w:eastAsia="宋体"/>
        </w:rPr>
        <w:t>5</w:t>
      </w:r>
      <w:r w:rsidR="005E4F8F" w:rsidRPr="006C11C0">
        <w:rPr>
          <w:rFonts w:eastAsia="宋体"/>
        </w:rPr>
        <w:t xml:space="preserve"> [2]</w:t>
      </w:r>
      <w:r w:rsidRPr="006C11C0">
        <w:rPr>
          <w:rFonts w:eastAsia="宋体"/>
        </w:rPr>
        <w:t xml:space="preserve">, </w:t>
      </w:r>
      <w:r w:rsidR="006C11C0">
        <w:rPr>
          <w:rFonts w:eastAsia="宋体"/>
        </w:rPr>
        <w:t xml:space="preserve">and the detailed cost </w:t>
      </w:r>
      <w:r w:rsidR="006C11C0" w:rsidRPr="006C11C0">
        <w:rPr>
          <w:rFonts w:eastAsia="宋体"/>
        </w:rPr>
        <w:t>for the reference NR devices</w:t>
      </w:r>
      <w:r w:rsidR="006C11C0">
        <w:rPr>
          <w:rFonts w:eastAsia="宋体" w:hint="eastAsia"/>
          <w:lang w:eastAsia="zh-CN"/>
        </w:rPr>
        <w:t xml:space="preserve"> are</w:t>
      </w:r>
      <w:r w:rsidR="006C11C0">
        <w:rPr>
          <w:rFonts w:eastAsia="宋体"/>
        </w:rPr>
        <w:t xml:space="preserve"> copie</w:t>
      </w:r>
      <w:r w:rsidRPr="006C11C0">
        <w:rPr>
          <w:rFonts w:eastAsia="宋体"/>
        </w:rPr>
        <w:t>d below</w:t>
      </w:r>
      <w:r w:rsidR="00512AD0" w:rsidRPr="006C11C0">
        <w:rPr>
          <w:rFonts w:eastAsia="宋体"/>
        </w:rPr>
        <w:t xml:space="preserve"> </w:t>
      </w:r>
      <w:r w:rsidRPr="006C11C0">
        <w:rPr>
          <w:rFonts w:eastAsia="宋体"/>
        </w:rPr>
        <w:t>[2]</w:t>
      </w:r>
      <w:r w:rsidR="006C11C0">
        <w:rPr>
          <w:rFonts w:eastAsia="宋体"/>
        </w:rPr>
        <w:t>. T</w:t>
      </w:r>
      <w:r w:rsidR="00512AD0">
        <w:rPr>
          <w:rFonts w:eastAsia="宋体"/>
        </w:rPr>
        <w:t>he</w:t>
      </w:r>
      <w:r w:rsidR="00512AD0" w:rsidRPr="00512AD0">
        <w:rPr>
          <w:rFonts w:eastAsia="宋体"/>
        </w:rPr>
        <w:t xml:space="preserve"> RF-to-baseband cost ratio was assumed to be 40:60 for an FR1 UE</w:t>
      </w:r>
      <w:r w:rsidR="00512AD0">
        <w:rPr>
          <w:rFonts w:eastAsia="宋体"/>
        </w:rPr>
        <w:t>.</w:t>
      </w:r>
    </w:p>
    <w:tbl>
      <w:tblPr>
        <w:tblStyle w:val="ad"/>
        <w:tblW w:w="0" w:type="auto"/>
        <w:tblLook w:val="04A0" w:firstRow="1" w:lastRow="0" w:firstColumn="1" w:lastColumn="0" w:noHBand="0" w:noVBand="1"/>
      </w:tblPr>
      <w:tblGrid>
        <w:gridCol w:w="9307"/>
      </w:tblGrid>
      <w:tr w:rsidR="00631B23" w14:paraId="07ABFD78" w14:textId="77777777" w:rsidTr="00631B23">
        <w:tc>
          <w:tcPr>
            <w:tcW w:w="9307" w:type="dxa"/>
          </w:tcPr>
          <w:p w14:paraId="7BCBDE16" w14:textId="77777777" w:rsidR="00631B23" w:rsidRPr="00CD2705" w:rsidRDefault="00631B23" w:rsidP="00631B23">
            <w:pPr>
              <w:pStyle w:val="TH"/>
              <w:keepNext w:val="0"/>
              <w:rPr>
                <w:sz w:val="18"/>
                <w:szCs w:val="18"/>
              </w:rPr>
            </w:pPr>
            <w:r w:rsidRPr="00CD2705">
              <w:rPr>
                <w:sz w:val="18"/>
                <w:szCs w:val="18"/>
              </w:rPr>
              <w:t>Table 6.1-1: Detailed cost breakdown for the reference NR devices</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2217"/>
              <w:gridCol w:w="1847"/>
            </w:tblGrid>
            <w:tr w:rsidR="00512AD0" w:rsidRPr="00CD2705" w14:paraId="4D46F08E" w14:textId="77777777" w:rsidTr="00CD2705">
              <w:trPr>
                <w:trHeight w:val="28"/>
                <w:jc w:val="center"/>
              </w:trPr>
              <w:tc>
                <w:tcPr>
                  <w:tcW w:w="4651" w:type="dxa"/>
                  <w:shd w:val="clear" w:color="auto" w:fill="AEAAAA"/>
                  <w:hideMark/>
                </w:tcPr>
                <w:p w14:paraId="5713F21E" w14:textId="77777777" w:rsidR="00512AD0" w:rsidRPr="00CD2705" w:rsidRDefault="00512AD0" w:rsidP="00CD2705">
                  <w:pPr>
                    <w:keepLines/>
                    <w:widowControl w:val="0"/>
                    <w:spacing w:after="60" w:line="276" w:lineRule="auto"/>
                    <w:rPr>
                      <w:b/>
                      <w:bCs/>
                      <w:sz w:val="18"/>
                      <w:szCs w:val="18"/>
                      <w:lang w:eastAsia="ko-KR"/>
                    </w:rPr>
                  </w:pPr>
                  <w:r w:rsidRPr="00CD2705">
                    <w:rPr>
                      <w:b/>
                      <w:bCs/>
                      <w:sz w:val="18"/>
                      <w:szCs w:val="18"/>
                      <w:lang w:eastAsia="ko-KR"/>
                    </w:rPr>
                    <w:t>Functional block</w:t>
                  </w:r>
                </w:p>
              </w:tc>
              <w:tc>
                <w:tcPr>
                  <w:tcW w:w="2217" w:type="dxa"/>
                  <w:shd w:val="clear" w:color="auto" w:fill="AEAAAA"/>
                  <w:hideMark/>
                </w:tcPr>
                <w:p w14:paraId="333C5A1E" w14:textId="77777777" w:rsidR="00512AD0" w:rsidRPr="00CD2705" w:rsidRDefault="00512AD0" w:rsidP="00CD2705">
                  <w:pPr>
                    <w:keepLines/>
                    <w:widowControl w:val="0"/>
                    <w:spacing w:after="60" w:line="276" w:lineRule="auto"/>
                    <w:jc w:val="center"/>
                    <w:rPr>
                      <w:b/>
                      <w:bCs/>
                      <w:sz w:val="18"/>
                      <w:szCs w:val="18"/>
                      <w:lang w:eastAsia="ko-KR"/>
                    </w:rPr>
                  </w:pPr>
                  <w:r w:rsidRPr="00CD2705">
                    <w:rPr>
                      <w:b/>
                      <w:bCs/>
                      <w:sz w:val="18"/>
                      <w:szCs w:val="18"/>
                      <w:lang w:eastAsia="ko-KR"/>
                    </w:rPr>
                    <w:t>FR1 FDD (2Rx)</w:t>
                  </w:r>
                </w:p>
              </w:tc>
              <w:tc>
                <w:tcPr>
                  <w:tcW w:w="1847" w:type="dxa"/>
                  <w:shd w:val="clear" w:color="auto" w:fill="AEAAAA"/>
                  <w:hideMark/>
                </w:tcPr>
                <w:p w14:paraId="2D59F5FC" w14:textId="77777777" w:rsidR="00512AD0" w:rsidRPr="00CD2705" w:rsidRDefault="00512AD0" w:rsidP="00CD2705">
                  <w:pPr>
                    <w:keepLines/>
                    <w:widowControl w:val="0"/>
                    <w:spacing w:after="60" w:line="276" w:lineRule="auto"/>
                    <w:jc w:val="center"/>
                    <w:rPr>
                      <w:b/>
                      <w:bCs/>
                      <w:sz w:val="18"/>
                      <w:szCs w:val="18"/>
                      <w:lang w:eastAsia="ko-KR"/>
                    </w:rPr>
                  </w:pPr>
                  <w:r w:rsidRPr="00CD2705">
                    <w:rPr>
                      <w:b/>
                      <w:bCs/>
                      <w:sz w:val="18"/>
                      <w:szCs w:val="18"/>
                      <w:lang w:eastAsia="ko-KR"/>
                    </w:rPr>
                    <w:t>FR1 TDD (4Rx)</w:t>
                  </w:r>
                </w:p>
              </w:tc>
            </w:tr>
            <w:tr w:rsidR="00512AD0" w:rsidRPr="00CD2705" w14:paraId="234014CA" w14:textId="77777777" w:rsidTr="00CD2705">
              <w:trPr>
                <w:trHeight w:val="28"/>
                <w:jc w:val="center"/>
              </w:trPr>
              <w:tc>
                <w:tcPr>
                  <w:tcW w:w="8715" w:type="dxa"/>
                  <w:gridSpan w:val="3"/>
                  <w:shd w:val="clear" w:color="auto" w:fill="E7E6E6"/>
                  <w:vAlign w:val="center"/>
                  <w:hideMark/>
                </w:tcPr>
                <w:p w14:paraId="6A033E38" w14:textId="77777777" w:rsidR="00512AD0" w:rsidRPr="00CD2705" w:rsidRDefault="00512AD0" w:rsidP="00CD2705">
                  <w:pPr>
                    <w:keepLines/>
                    <w:widowControl w:val="0"/>
                    <w:spacing w:after="60" w:line="276" w:lineRule="auto"/>
                    <w:jc w:val="center"/>
                    <w:rPr>
                      <w:b/>
                      <w:sz w:val="18"/>
                      <w:szCs w:val="18"/>
                      <w:lang w:eastAsia="ko-KR"/>
                    </w:rPr>
                  </w:pPr>
                  <w:r w:rsidRPr="00CD2705">
                    <w:rPr>
                      <w:b/>
                      <w:sz w:val="18"/>
                      <w:szCs w:val="18"/>
                      <w:lang w:eastAsia="ko-KR"/>
                    </w:rPr>
                    <w:t>RF</w:t>
                  </w:r>
                </w:p>
              </w:tc>
            </w:tr>
            <w:tr w:rsidR="00512AD0" w:rsidRPr="00CD2705" w14:paraId="15808B46" w14:textId="77777777" w:rsidTr="00CD2705">
              <w:trPr>
                <w:trHeight w:val="28"/>
                <w:jc w:val="center"/>
              </w:trPr>
              <w:tc>
                <w:tcPr>
                  <w:tcW w:w="4651" w:type="dxa"/>
                  <w:shd w:val="clear" w:color="auto" w:fill="E7E6E6"/>
                </w:tcPr>
                <w:p w14:paraId="6C6A4CE4" w14:textId="77777777" w:rsidR="00512AD0" w:rsidRPr="00CD2705" w:rsidRDefault="00512AD0" w:rsidP="00CD2705">
                  <w:pPr>
                    <w:keepLines/>
                    <w:widowControl w:val="0"/>
                    <w:spacing w:after="60" w:line="276" w:lineRule="auto"/>
                    <w:rPr>
                      <w:sz w:val="18"/>
                      <w:szCs w:val="18"/>
                    </w:rPr>
                  </w:pPr>
                  <w:r w:rsidRPr="00CD2705">
                    <w:rPr>
                      <w:rFonts w:hint="eastAsia"/>
                      <w:sz w:val="18"/>
                      <w:szCs w:val="18"/>
                    </w:rPr>
                    <w:t>A</w:t>
                  </w:r>
                  <w:r w:rsidRPr="00CD2705">
                    <w:rPr>
                      <w:sz w:val="18"/>
                      <w:szCs w:val="18"/>
                    </w:rPr>
                    <w:t>ntenna array for FR2</w:t>
                  </w:r>
                </w:p>
              </w:tc>
              <w:tc>
                <w:tcPr>
                  <w:tcW w:w="2217" w:type="dxa"/>
                  <w:shd w:val="clear" w:color="auto" w:fill="auto"/>
                </w:tcPr>
                <w:p w14:paraId="4514B9EB" w14:textId="77777777" w:rsidR="00512AD0" w:rsidRPr="00CD2705" w:rsidRDefault="00512AD0" w:rsidP="00CD2705">
                  <w:pPr>
                    <w:keepLines/>
                    <w:widowControl w:val="0"/>
                    <w:spacing w:after="60" w:line="276" w:lineRule="auto"/>
                    <w:jc w:val="center"/>
                    <w:rPr>
                      <w:sz w:val="18"/>
                      <w:szCs w:val="18"/>
                      <w:lang w:eastAsia="ko-KR"/>
                    </w:rPr>
                  </w:pPr>
                </w:p>
              </w:tc>
              <w:tc>
                <w:tcPr>
                  <w:tcW w:w="1847" w:type="dxa"/>
                  <w:shd w:val="clear" w:color="auto" w:fill="auto"/>
                </w:tcPr>
                <w:p w14:paraId="472D4636" w14:textId="77777777" w:rsidR="00512AD0" w:rsidRPr="00CD2705" w:rsidRDefault="00512AD0" w:rsidP="00CD2705">
                  <w:pPr>
                    <w:keepLines/>
                    <w:widowControl w:val="0"/>
                    <w:spacing w:after="60" w:line="276" w:lineRule="auto"/>
                    <w:jc w:val="center"/>
                    <w:rPr>
                      <w:sz w:val="18"/>
                      <w:szCs w:val="18"/>
                      <w:lang w:eastAsia="ko-KR"/>
                    </w:rPr>
                  </w:pPr>
                </w:p>
              </w:tc>
            </w:tr>
            <w:tr w:rsidR="00512AD0" w:rsidRPr="00CD2705" w14:paraId="589803E0" w14:textId="77777777" w:rsidTr="00CD2705">
              <w:trPr>
                <w:trHeight w:val="28"/>
                <w:jc w:val="center"/>
              </w:trPr>
              <w:tc>
                <w:tcPr>
                  <w:tcW w:w="4651" w:type="dxa"/>
                  <w:shd w:val="clear" w:color="auto" w:fill="E7E6E6"/>
                  <w:hideMark/>
                </w:tcPr>
                <w:p w14:paraId="7F6BCAA7"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 xml:space="preserve">Power amplifier </w:t>
                  </w:r>
                </w:p>
              </w:tc>
              <w:tc>
                <w:tcPr>
                  <w:tcW w:w="2217" w:type="dxa"/>
                  <w:shd w:val="clear" w:color="auto" w:fill="auto"/>
                  <w:hideMark/>
                </w:tcPr>
                <w:p w14:paraId="654A5AC8"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~25%</w:t>
                  </w:r>
                </w:p>
              </w:tc>
              <w:tc>
                <w:tcPr>
                  <w:tcW w:w="1847" w:type="dxa"/>
                  <w:shd w:val="clear" w:color="auto" w:fill="auto"/>
                  <w:hideMark/>
                </w:tcPr>
                <w:p w14:paraId="70899D12" w14:textId="316022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~25%</w:t>
                  </w:r>
                </w:p>
              </w:tc>
            </w:tr>
            <w:tr w:rsidR="00512AD0" w:rsidRPr="00CD2705" w14:paraId="587D516A" w14:textId="77777777" w:rsidTr="00CD2705">
              <w:trPr>
                <w:trHeight w:val="28"/>
                <w:jc w:val="center"/>
              </w:trPr>
              <w:tc>
                <w:tcPr>
                  <w:tcW w:w="4651" w:type="dxa"/>
                  <w:shd w:val="clear" w:color="auto" w:fill="E7E6E6"/>
                  <w:hideMark/>
                </w:tcPr>
                <w:p w14:paraId="5AD98C54"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Filters</w:t>
                  </w:r>
                </w:p>
              </w:tc>
              <w:tc>
                <w:tcPr>
                  <w:tcW w:w="2217" w:type="dxa"/>
                  <w:shd w:val="clear" w:color="auto" w:fill="auto"/>
                  <w:hideMark/>
                </w:tcPr>
                <w:p w14:paraId="66E95831"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~10%</w:t>
                  </w:r>
                </w:p>
              </w:tc>
              <w:tc>
                <w:tcPr>
                  <w:tcW w:w="1847" w:type="dxa"/>
                  <w:shd w:val="clear" w:color="auto" w:fill="auto"/>
                  <w:hideMark/>
                </w:tcPr>
                <w:p w14:paraId="20E93C4D"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~15%</w:t>
                  </w:r>
                </w:p>
              </w:tc>
            </w:tr>
            <w:tr w:rsidR="00512AD0" w:rsidRPr="00CD2705" w14:paraId="192965DD" w14:textId="77777777" w:rsidTr="00CD2705">
              <w:trPr>
                <w:trHeight w:val="28"/>
                <w:jc w:val="center"/>
              </w:trPr>
              <w:tc>
                <w:tcPr>
                  <w:tcW w:w="4651" w:type="dxa"/>
                  <w:shd w:val="clear" w:color="auto" w:fill="E7E6E6"/>
                  <w:hideMark/>
                </w:tcPr>
                <w:p w14:paraId="5AA92E4A" w14:textId="29521751"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lastRenderedPageBreak/>
                    <w:t>RF transceiver (including LNAs, mixer, and local oscillator)</w:t>
                  </w:r>
                </w:p>
              </w:tc>
              <w:tc>
                <w:tcPr>
                  <w:tcW w:w="2217" w:type="dxa"/>
                  <w:shd w:val="clear" w:color="auto" w:fill="auto"/>
                  <w:hideMark/>
                </w:tcPr>
                <w:p w14:paraId="2761C478" w14:textId="5016F9B5"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~45%</w:t>
                  </w:r>
                </w:p>
              </w:tc>
              <w:tc>
                <w:tcPr>
                  <w:tcW w:w="1847" w:type="dxa"/>
                  <w:shd w:val="clear" w:color="auto" w:fill="auto"/>
                  <w:hideMark/>
                </w:tcPr>
                <w:p w14:paraId="6CBB058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~55%</w:t>
                  </w:r>
                </w:p>
              </w:tc>
            </w:tr>
            <w:tr w:rsidR="00512AD0" w:rsidRPr="00CD2705" w14:paraId="4D4E9A53" w14:textId="77777777" w:rsidTr="00CD2705">
              <w:trPr>
                <w:trHeight w:val="28"/>
                <w:jc w:val="center"/>
              </w:trPr>
              <w:tc>
                <w:tcPr>
                  <w:tcW w:w="4651" w:type="dxa"/>
                  <w:shd w:val="clear" w:color="auto" w:fill="E7E6E6"/>
                  <w:hideMark/>
                </w:tcPr>
                <w:p w14:paraId="643597F7"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Duplexer / Switch</w:t>
                  </w:r>
                </w:p>
              </w:tc>
              <w:tc>
                <w:tcPr>
                  <w:tcW w:w="2217" w:type="dxa"/>
                  <w:shd w:val="clear" w:color="auto" w:fill="auto"/>
                  <w:hideMark/>
                </w:tcPr>
                <w:p w14:paraId="7713BFE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~20%</w:t>
                  </w:r>
                </w:p>
              </w:tc>
              <w:tc>
                <w:tcPr>
                  <w:tcW w:w="1847" w:type="dxa"/>
                  <w:shd w:val="clear" w:color="auto" w:fill="auto"/>
                  <w:hideMark/>
                </w:tcPr>
                <w:p w14:paraId="4BB63E0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~5%</w:t>
                  </w:r>
                </w:p>
              </w:tc>
            </w:tr>
            <w:tr w:rsidR="00512AD0" w:rsidRPr="00CD2705" w14:paraId="528AA900" w14:textId="77777777" w:rsidTr="00CD2705">
              <w:trPr>
                <w:trHeight w:val="28"/>
                <w:jc w:val="center"/>
              </w:trPr>
              <w:tc>
                <w:tcPr>
                  <w:tcW w:w="8715" w:type="dxa"/>
                  <w:gridSpan w:val="3"/>
                  <w:shd w:val="clear" w:color="auto" w:fill="E7E6E6"/>
                  <w:vAlign w:val="center"/>
                  <w:hideMark/>
                </w:tcPr>
                <w:p w14:paraId="6D68500B" w14:textId="77777777" w:rsidR="00512AD0" w:rsidRPr="00CD2705" w:rsidRDefault="00512AD0" w:rsidP="00CD2705">
                  <w:pPr>
                    <w:keepLines/>
                    <w:widowControl w:val="0"/>
                    <w:spacing w:after="60" w:line="276" w:lineRule="auto"/>
                    <w:jc w:val="center"/>
                    <w:rPr>
                      <w:b/>
                      <w:sz w:val="18"/>
                      <w:szCs w:val="18"/>
                      <w:lang w:eastAsia="ko-KR"/>
                    </w:rPr>
                  </w:pPr>
                  <w:r w:rsidRPr="00CD2705">
                    <w:rPr>
                      <w:b/>
                      <w:sz w:val="18"/>
                      <w:szCs w:val="18"/>
                      <w:lang w:eastAsia="ko-KR"/>
                    </w:rPr>
                    <w:t>Baseband</w:t>
                  </w:r>
                </w:p>
              </w:tc>
            </w:tr>
            <w:tr w:rsidR="00512AD0" w:rsidRPr="00CD2705" w14:paraId="6244A752" w14:textId="77777777" w:rsidTr="00CD2705">
              <w:trPr>
                <w:trHeight w:val="28"/>
                <w:jc w:val="center"/>
              </w:trPr>
              <w:tc>
                <w:tcPr>
                  <w:tcW w:w="4651" w:type="dxa"/>
                  <w:shd w:val="clear" w:color="auto" w:fill="E7E6E6"/>
                </w:tcPr>
                <w:p w14:paraId="2C823DA4"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ADC / DAC</w:t>
                  </w:r>
                </w:p>
              </w:tc>
              <w:tc>
                <w:tcPr>
                  <w:tcW w:w="2217" w:type="dxa"/>
                  <w:shd w:val="clear" w:color="auto" w:fill="auto"/>
                </w:tcPr>
                <w:p w14:paraId="1B8391D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~10%</w:t>
                  </w:r>
                </w:p>
              </w:tc>
              <w:tc>
                <w:tcPr>
                  <w:tcW w:w="1847" w:type="dxa"/>
                  <w:shd w:val="clear" w:color="auto" w:fill="auto"/>
                </w:tcPr>
                <w:p w14:paraId="217F006F"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r>
            <w:tr w:rsidR="00512AD0" w:rsidRPr="00CD2705" w14:paraId="230D4DF1" w14:textId="77777777" w:rsidTr="00CD2705">
              <w:trPr>
                <w:trHeight w:val="28"/>
                <w:jc w:val="center"/>
              </w:trPr>
              <w:tc>
                <w:tcPr>
                  <w:tcW w:w="4651" w:type="dxa"/>
                  <w:shd w:val="clear" w:color="auto" w:fill="E7E6E6"/>
                  <w:hideMark/>
                </w:tcPr>
                <w:p w14:paraId="7ED3D78B"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FFT/IFFT</w:t>
                  </w:r>
                </w:p>
              </w:tc>
              <w:tc>
                <w:tcPr>
                  <w:tcW w:w="2217" w:type="dxa"/>
                  <w:shd w:val="clear" w:color="auto" w:fill="auto"/>
                  <w:hideMark/>
                </w:tcPr>
                <w:p w14:paraId="2000D8C6"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~4%</w:t>
                  </w:r>
                </w:p>
              </w:tc>
              <w:tc>
                <w:tcPr>
                  <w:tcW w:w="1847" w:type="dxa"/>
                  <w:shd w:val="clear" w:color="auto" w:fill="auto"/>
                  <w:hideMark/>
                </w:tcPr>
                <w:p w14:paraId="5B88DF5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~4%</w:t>
                  </w:r>
                </w:p>
              </w:tc>
            </w:tr>
            <w:tr w:rsidR="00512AD0" w:rsidRPr="00CD2705" w14:paraId="07208ACA" w14:textId="77777777" w:rsidTr="00CD2705">
              <w:trPr>
                <w:trHeight w:val="28"/>
                <w:jc w:val="center"/>
              </w:trPr>
              <w:tc>
                <w:tcPr>
                  <w:tcW w:w="4651" w:type="dxa"/>
                  <w:shd w:val="clear" w:color="auto" w:fill="E7E6E6"/>
                  <w:hideMark/>
                </w:tcPr>
                <w:p w14:paraId="5073E620"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Post-FFT data buffering</w:t>
                  </w:r>
                </w:p>
              </w:tc>
              <w:tc>
                <w:tcPr>
                  <w:tcW w:w="2217" w:type="dxa"/>
                  <w:shd w:val="clear" w:color="auto" w:fill="auto"/>
                  <w:hideMark/>
                </w:tcPr>
                <w:p w14:paraId="09502FB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~10%</w:t>
                  </w:r>
                </w:p>
              </w:tc>
              <w:tc>
                <w:tcPr>
                  <w:tcW w:w="1847" w:type="dxa"/>
                  <w:shd w:val="clear" w:color="auto" w:fill="auto"/>
                  <w:hideMark/>
                </w:tcPr>
                <w:p w14:paraId="6443745E"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~10%</w:t>
                  </w:r>
                </w:p>
              </w:tc>
            </w:tr>
            <w:tr w:rsidR="00512AD0" w:rsidRPr="00CD2705" w14:paraId="0024883F" w14:textId="77777777" w:rsidTr="00CD2705">
              <w:trPr>
                <w:trHeight w:val="28"/>
                <w:jc w:val="center"/>
              </w:trPr>
              <w:tc>
                <w:tcPr>
                  <w:tcW w:w="4651" w:type="dxa"/>
                  <w:shd w:val="clear" w:color="auto" w:fill="E7E6E6"/>
                  <w:hideMark/>
                </w:tcPr>
                <w:p w14:paraId="06792367"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Receiver processing block</w:t>
                  </w:r>
                </w:p>
              </w:tc>
              <w:tc>
                <w:tcPr>
                  <w:tcW w:w="2217" w:type="dxa"/>
                  <w:shd w:val="clear" w:color="auto" w:fill="auto"/>
                  <w:hideMark/>
                </w:tcPr>
                <w:p w14:paraId="704FECD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~24%</w:t>
                  </w:r>
                </w:p>
              </w:tc>
              <w:tc>
                <w:tcPr>
                  <w:tcW w:w="1847" w:type="dxa"/>
                  <w:shd w:val="clear" w:color="auto" w:fill="auto"/>
                  <w:hideMark/>
                </w:tcPr>
                <w:p w14:paraId="453E3725"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~29%</w:t>
                  </w:r>
                </w:p>
              </w:tc>
            </w:tr>
            <w:tr w:rsidR="00512AD0" w:rsidRPr="00CD2705" w14:paraId="211D17B1" w14:textId="77777777" w:rsidTr="00CD2705">
              <w:trPr>
                <w:trHeight w:val="28"/>
                <w:jc w:val="center"/>
              </w:trPr>
              <w:tc>
                <w:tcPr>
                  <w:tcW w:w="4651" w:type="dxa"/>
                  <w:shd w:val="clear" w:color="auto" w:fill="E7E6E6"/>
                  <w:hideMark/>
                </w:tcPr>
                <w:p w14:paraId="148B980E"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LDPC decoding</w:t>
                  </w:r>
                </w:p>
              </w:tc>
              <w:tc>
                <w:tcPr>
                  <w:tcW w:w="2217" w:type="dxa"/>
                  <w:shd w:val="clear" w:color="auto" w:fill="auto"/>
                  <w:hideMark/>
                </w:tcPr>
                <w:p w14:paraId="4A550949"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~10%</w:t>
                  </w:r>
                </w:p>
              </w:tc>
              <w:tc>
                <w:tcPr>
                  <w:tcW w:w="1847" w:type="dxa"/>
                  <w:shd w:val="clear" w:color="auto" w:fill="auto"/>
                  <w:hideMark/>
                </w:tcPr>
                <w:p w14:paraId="3B520034"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r>
            <w:tr w:rsidR="00512AD0" w:rsidRPr="00CD2705" w14:paraId="429B59F2" w14:textId="77777777" w:rsidTr="00CD2705">
              <w:trPr>
                <w:trHeight w:val="28"/>
                <w:jc w:val="center"/>
              </w:trPr>
              <w:tc>
                <w:tcPr>
                  <w:tcW w:w="4651" w:type="dxa"/>
                  <w:shd w:val="clear" w:color="auto" w:fill="E7E6E6"/>
                  <w:hideMark/>
                </w:tcPr>
                <w:p w14:paraId="7422A5DB"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HARQ buffer</w:t>
                  </w:r>
                </w:p>
              </w:tc>
              <w:tc>
                <w:tcPr>
                  <w:tcW w:w="2217" w:type="dxa"/>
                  <w:shd w:val="clear" w:color="auto" w:fill="auto"/>
                  <w:hideMark/>
                </w:tcPr>
                <w:p w14:paraId="7041CA7A"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~14%</w:t>
                  </w:r>
                </w:p>
              </w:tc>
              <w:tc>
                <w:tcPr>
                  <w:tcW w:w="1847" w:type="dxa"/>
                  <w:shd w:val="clear" w:color="auto" w:fill="auto"/>
                  <w:hideMark/>
                </w:tcPr>
                <w:p w14:paraId="27019758"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~12%</w:t>
                  </w:r>
                </w:p>
              </w:tc>
            </w:tr>
            <w:tr w:rsidR="00512AD0" w:rsidRPr="00CD2705" w14:paraId="299E867D" w14:textId="77777777" w:rsidTr="00CD2705">
              <w:trPr>
                <w:trHeight w:val="28"/>
                <w:jc w:val="center"/>
              </w:trPr>
              <w:tc>
                <w:tcPr>
                  <w:tcW w:w="4651" w:type="dxa"/>
                  <w:shd w:val="clear" w:color="auto" w:fill="E7E6E6"/>
                  <w:hideMark/>
                </w:tcPr>
                <w:p w14:paraId="5CD67633"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DL control processing &amp; decoder</w:t>
                  </w:r>
                </w:p>
              </w:tc>
              <w:tc>
                <w:tcPr>
                  <w:tcW w:w="2217" w:type="dxa"/>
                  <w:shd w:val="clear" w:color="auto" w:fill="auto"/>
                  <w:hideMark/>
                </w:tcPr>
                <w:p w14:paraId="2A8178D7"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~5%</w:t>
                  </w:r>
                </w:p>
              </w:tc>
              <w:tc>
                <w:tcPr>
                  <w:tcW w:w="1847" w:type="dxa"/>
                  <w:shd w:val="clear" w:color="auto" w:fill="auto"/>
                  <w:hideMark/>
                </w:tcPr>
                <w:p w14:paraId="4405A2AD"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~4%</w:t>
                  </w:r>
                </w:p>
              </w:tc>
            </w:tr>
            <w:tr w:rsidR="00512AD0" w:rsidRPr="00CD2705" w14:paraId="77E846B7" w14:textId="77777777" w:rsidTr="00CD2705">
              <w:trPr>
                <w:trHeight w:val="28"/>
                <w:jc w:val="center"/>
              </w:trPr>
              <w:tc>
                <w:tcPr>
                  <w:tcW w:w="4651" w:type="dxa"/>
                  <w:shd w:val="clear" w:color="auto" w:fill="E7E6E6"/>
                  <w:hideMark/>
                </w:tcPr>
                <w:p w14:paraId="419A39A9"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Synchronization / cell search block</w:t>
                  </w:r>
                </w:p>
              </w:tc>
              <w:tc>
                <w:tcPr>
                  <w:tcW w:w="2217" w:type="dxa"/>
                  <w:shd w:val="clear" w:color="auto" w:fill="auto"/>
                  <w:hideMark/>
                </w:tcPr>
                <w:p w14:paraId="54A2D07A"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c>
                <w:tcPr>
                  <w:tcW w:w="1847" w:type="dxa"/>
                  <w:shd w:val="clear" w:color="auto" w:fill="auto"/>
                  <w:hideMark/>
                </w:tcPr>
                <w:p w14:paraId="0524A81F"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r>
            <w:tr w:rsidR="00512AD0" w:rsidRPr="00CD2705" w14:paraId="7AD18E7A" w14:textId="77777777" w:rsidTr="00CD2705">
              <w:trPr>
                <w:trHeight w:val="28"/>
                <w:jc w:val="center"/>
              </w:trPr>
              <w:tc>
                <w:tcPr>
                  <w:tcW w:w="4651" w:type="dxa"/>
                  <w:shd w:val="clear" w:color="auto" w:fill="E7E6E6"/>
                  <w:hideMark/>
                </w:tcPr>
                <w:p w14:paraId="24EDC33B"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UL processing block</w:t>
                  </w:r>
                </w:p>
              </w:tc>
              <w:tc>
                <w:tcPr>
                  <w:tcW w:w="2217" w:type="dxa"/>
                  <w:shd w:val="clear" w:color="auto" w:fill="auto"/>
                  <w:hideMark/>
                </w:tcPr>
                <w:p w14:paraId="506785E0"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~5%</w:t>
                  </w:r>
                </w:p>
              </w:tc>
              <w:tc>
                <w:tcPr>
                  <w:tcW w:w="1847" w:type="dxa"/>
                  <w:shd w:val="clear" w:color="auto" w:fill="auto"/>
                  <w:hideMark/>
                </w:tcPr>
                <w:p w14:paraId="2E87BB3E"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~5%</w:t>
                  </w:r>
                </w:p>
              </w:tc>
            </w:tr>
            <w:tr w:rsidR="00512AD0" w:rsidRPr="00CD2705" w14:paraId="2C281F1F" w14:textId="77777777" w:rsidTr="00CD2705">
              <w:trPr>
                <w:trHeight w:val="28"/>
                <w:jc w:val="center"/>
              </w:trPr>
              <w:tc>
                <w:tcPr>
                  <w:tcW w:w="4651" w:type="dxa"/>
                  <w:shd w:val="clear" w:color="auto" w:fill="E7E6E6"/>
                  <w:hideMark/>
                </w:tcPr>
                <w:p w14:paraId="5453CE0A" w14:textId="77777777" w:rsidR="00512AD0" w:rsidRPr="00CD2705" w:rsidRDefault="00512AD0" w:rsidP="00CD2705">
                  <w:pPr>
                    <w:keepLines/>
                    <w:widowControl w:val="0"/>
                    <w:spacing w:after="60" w:line="276" w:lineRule="auto"/>
                    <w:rPr>
                      <w:sz w:val="18"/>
                      <w:szCs w:val="18"/>
                      <w:lang w:eastAsia="ko-KR"/>
                    </w:rPr>
                  </w:pPr>
                  <w:r w:rsidRPr="00CD2705">
                    <w:rPr>
                      <w:sz w:val="18"/>
                      <w:szCs w:val="18"/>
                      <w:lang w:eastAsia="ko-KR"/>
                    </w:rPr>
                    <w:t>MIMO specific processing blocks</w:t>
                  </w:r>
                </w:p>
              </w:tc>
              <w:tc>
                <w:tcPr>
                  <w:tcW w:w="2217" w:type="dxa"/>
                  <w:shd w:val="clear" w:color="auto" w:fill="auto"/>
                  <w:hideMark/>
                </w:tcPr>
                <w:p w14:paraId="2E1428E1"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c>
                <w:tcPr>
                  <w:tcW w:w="1847" w:type="dxa"/>
                  <w:shd w:val="clear" w:color="auto" w:fill="auto"/>
                  <w:hideMark/>
                </w:tcPr>
                <w:p w14:paraId="56711202" w14:textId="77777777" w:rsidR="00512AD0" w:rsidRPr="00CD2705" w:rsidRDefault="00512AD0" w:rsidP="00CD2705">
                  <w:pPr>
                    <w:keepLines/>
                    <w:widowControl w:val="0"/>
                    <w:spacing w:after="60" w:line="276" w:lineRule="auto"/>
                    <w:jc w:val="center"/>
                    <w:rPr>
                      <w:sz w:val="18"/>
                      <w:szCs w:val="18"/>
                      <w:lang w:eastAsia="ko-KR"/>
                    </w:rPr>
                  </w:pPr>
                  <w:r w:rsidRPr="00CD2705">
                    <w:rPr>
                      <w:sz w:val="18"/>
                      <w:szCs w:val="18"/>
                      <w:lang w:eastAsia="ko-KR"/>
                    </w:rPr>
                    <w:t>~9%</w:t>
                  </w:r>
                </w:p>
              </w:tc>
            </w:tr>
          </w:tbl>
          <w:p w14:paraId="5DFE811C" w14:textId="77777777" w:rsidR="00631B23" w:rsidRDefault="00631B23" w:rsidP="00631B23">
            <w:pPr>
              <w:keepLines/>
              <w:rPr>
                <w:rFonts w:eastAsia="宋体"/>
              </w:rPr>
            </w:pPr>
          </w:p>
        </w:tc>
      </w:tr>
    </w:tbl>
    <w:p w14:paraId="0BB1DA31" w14:textId="15370028" w:rsidR="00631B23" w:rsidRPr="00631B23" w:rsidRDefault="00512AD0" w:rsidP="00512AD0">
      <w:pPr>
        <w:spacing w:beforeLines="50" w:before="120"/>
        <w:rPr>
          <w:lang w:eastAsia="zh-CN"/>
        </w:rPr>
      </w:pPr>
      <w:r>
        <w:rPr>
          <w:rFonts w:eastAsia="宋体"/>
        </w:rPr>
        <w:lastRenderedPageBreak/>
        <w:t>Based on the above reference device,</w:t>
      </w:r>
      <w:r w:rsidR="00631B23">
        <w:rPr>
          <w:rFonts w:eastAsia="宋体"/>
        </w:rPr>
        <w:t xml:space="preserve"> the </w:t>
      </w:r>
      <w:r w:rsidR="00631B23" w:rsidRPr="00631B23">
        <w:rPr>
          <w:lang w:eastAsia="zh-CN"/>
        </w:rPr>
        <w:t xml:space="preserve">comparison </w:t>
      </w:r>
      <w:r w:rsidR="00631B23">
        <w:rPr>
          <w:lang w:eastAsia="zh-CN"/>
        </w:rPr>
        <w:t xml:space="preserve">method is </w:t>
      </w:r>
      <w:r w:rsidR="006C11C0">
        <w:rPr>
          <w:lang w:eastAsia="zh-CN"/>
        </w:rPr>
        <w:t>introducing</w:t>
      </w:r>
      <w:r>
        <w:rPr>
          <w:lang w:eastAsia="zh-CN"/>
        </w:rPr>
        <w:t xml:space="preserve"> one or more </w:t>
      </w:r>
      <w:r w:rsidR="00631B23" w:rsidRPr="00631B23">
        <w:rPr>
          <w:lang w:eastAsia="zh-CN"/>
        </w:rPr>
        <w:t xml:space="preserve">features </w:t>
      </w:r>
      <w:r>
        <w:rPr>
          <w:lang w:eastAsia="zh-CN"/>
        </w:rPr>
        <w:t>on top of</w:t>
      </w:r>
      <w:r w:rsidR="00631B23" w:rsidRPr="00631B23">
        <w:rPr>
          <w:lang w:eastAsia="zh-CN"/>
        </w:rPr>
        <w:t xml:space="preserve"> the </w:t>
      </w:r>
      <w:r>
        <w:rPr>
          <w:rFonts w:eastAsia="宋体"/>
        </w:rPr>
        <w:t>reference NR device</w:t>
      </w:r>
      <w:r w:rsidR="00631B23" w:rsidRPr="00631B23">
        <w:rPr>
          <w:lang w:eastAsia="zh-CN"/>
        </w:rPr>
        <w:t xml:space="preserve">, </w:t>
      </w:r>
      <w:r>
        <w:rPr>
          <w:lang w:eastAsia="zh-CN"/>
        </w:rPr>
        <w:t xml:space="preserve">as the feature(s) will reduce the cost of some components, </w:t>
      </w:r>
      <w:r w:rsidR="005E4F8F">
        <w:rPr>
          <w:lang w:eastAsia="zh-CN"/>
        </w:rPr>
        <w:t xml:space="preserve">then, </w:t>
      </w:r>
      <w:r w:rsidR="00A967C4">
        <w:rPr>
          <w:lang w:eastAsia="zh-CN"/>
        </w:rPr>
        <w:t xml:space="preserve">by </w:t>
      </w:r>
      <w:r w:rsidR="005E4F8F">
        <w:rPr>
          <w:lang w:eastAsia="zh-CN"/>
        </w:rPr>
        <w:t xml:space="preserve">comparing the rest </w:t>
      </w:r>
      <w:r>
        <w:rPr>
          <w:lang w:eastAsia="zh-CN"/>
        </w:rPr>
        <w:t>cost</w:t>
      </w:r>
      <w:r w:rsidR="005E4F8F">
        <w:rPr>
          <w:lang w:eastAsia="zh-CN"/>
        </w:rPr>
        <w:t xml:space="preserve"> of each component with</w:t>
      </w:r>
      <w:r>
        <w:rPr>
          <w:lang w:eastAsia="zh-CN"/>
        </w:rPr>
        <w:t xml:space="preserve"> the reference device, we can get the cost reduction of the feature(s).</w:t>
      </w:r>
      <w:r w:rsidR="00631B23" w:rsidRPr="00631B23">
        <w:rPr>
          <w:lang w:eastAsia="zh-CN"/>
        </w:rPr>
        <w:t xml:space="preserve">  </w:t>
      </w:r>
    </w:p>
    <w:p w14:paraId="63E33876" w14:textId="56BB05F1" w:rsidR="00512AD0" w:rsidRDefault="00512AD0" w:rsidP="00CE1D1F">
      <w:pPr>
        <w:rPr>
          <w:lang w:eastAsia="zh-CN"/>
        </w:rPr>
      </w:pPr>
      <w:r>
        <w:rPr>
          <w:lang w:eastAsia="zh-CN"/>
        </w:rPr>
        <w:t>For R18 RedCap cost evaluation, as</w:t>
      </w:r>
      <w:r w:rsidRPr="00512AD0">
        <w:rPr>
          <w:lang w:eastAsia="zh-CN"/>
        </w:rPr>
        <w:t xml:space="preserve"> there is an intermediate </w:t>
      </w:r>
      <w:r>
        <w:rPr>
          <w:lang w:eastAsia="zh-CN"/>
        </w:rPr>
        <w:t xml:space="preserve">device (i.e., </w:t>
      </w:r>
      <w:r w:rsidRPr="00512AD0">
        <w:rPr>
          <w:lang w:eastAsia="zh-CN"/>
        </w:rPr>
        <w:t>R17 RedCap</w:t>
      </w:r>
      <w:r>
        <w:rPr>
          <w:lang w:eastAsia="zh-CN"/>
        </w:rPr>
        <w:t>)</w:t>
      </w:r>
      <w:r w:rsidRPr="00512AD0">
        <w:rPr>
          <w:lang w:eastAsia="zh-CN"/>
        </w:rPr>
        <w:t xml:space="preserve"> between R18</w:t>
      </w:r>
      <w:r w:rsidR="00A967C4">
        <w:rPr>
          <w:lang w:eastAsia="zh-CN"/>
        </w:rPr>
        <w:t xml:space="preserve"> RedCap</w:t>
      </w:r>
      <w:r w:rsidRPr="00512AD0">
        <w:rPr>
          <w:lang w:eastAsia="zh-CN"/>
        </w:rPr>
        <w:t xml:space="preserve"> and </w:t>
      </w:r>
      <w:r>
        <w:rPr>
          <w:lang w:eastAsia="zh-CN"/>
        </w:rPr>
        <w:t xml:space="preserve">the established </w:t>
      </w:r>
      <w:r>
        <w:rPr>
          <w:rFonts w:eastAsia="宋体"/>
        </w:rPr>
        <w:t>NR devices</w:t>
      </w:r>
      <w:r w:rsidRPr="00512AD0">
        <w:rPr>
          <w:lang w:eastAsia="zh-CN"/>
        </w:rPr>
        <w:t xml:space="preserve">, there are many possibilities in </w:t>
      </w:r>
      <w:r w:rsidR="00A967C4" w:rsidRPr="00631B23">
        <w:rPr>
          <w:lang w:eastAsia="zh-CN"/>
        </w:rPr>
        <w:t xml:space="preserve">comparison </w:t>
      </w:r>
      <w:r w:rsidR="00A967C4">
        <w:rPr>
          <w:lang w:eastAsia="zh-CN"/>
        </w:rPr>
        <w:t>reference device</w:t>
      </w:r>
      <w:r w:rsidR="005E4F8F">
        <w:rPr>
          <w:lang w:eastAsia="zh-CN"/>
        </w:rPr>
        <w:t>s</w:t>
      </w:r>
      <w:r w:rsidR="00A967C4" w:rsidRPr="00631B23">
        <w:rPr>
          <w:lang w:eastAsia="zh-CN"/>
        </w:rPr>
        <w:t xml:space="preserve"> and comparison </w:t>
      </w:r>
      <w:r w:rsidR="00A967C4">
        <w:rPr>
          <w:lang w:eastAsia="zh-CN"/>
        </w:rPr>
        <w:t>method</w:t>
      </w:r>
      <w:r w:rsidR="005E4F8F">
        <w:rPr>
          <w:lang w:eastAsia="zh-CN"/>
        </w:rPr>
        <w:t>s</w:t>
      </w:r>
      <w:r w:rsidR="00A967C4">
        <w:rPr>
          <w:lang w:eastAsia="zh-CN"/>
        </w:rPr>
        <w:t xml:space="preserve">. For example, the reference device can be established </w:t>
      </w:r>
      <w:r w:rsidR="00A967C4">
        <w:rPr>
          <w:rFonts w:eastAsia="宋体"/>
        </w:rPr>
        <w:t>NR devices or R17 RedCap devices. Obviously, d</w:t>
      </w:r>
      <w:r w:rsidR="00A967C4" w:rsidRPr="00A967C4">
        <w:rPr>
          <w:lang w:eastAsia="zh-CN"/>
        </w:rPr>
        <w:t xml:space="preserve">ifferent </w:t>
      </w:r>
      <w:r w:rsidR="00A967C4" w:rsidRPr="00631B23">
        <w:rPr>
          <w:lang w:eastAsia="zh-CN"/>
        </w:rPr>
        <w:t xml:space="preserve">comparison </w:t>
      </w:r>
      <w:r w:rsidR="00A967C4">
        <w:rPr>
          <w:lang w:eastAsia="zh-CN"/>
        </w:rPr>
        <w:t>reference device</w:t>
      </w:r>
      <w:r w:rsidR="00831BD5">
        <w:rPr>
          <w:lang w:eastAsia="zh-CN"/>
        </w:rPr>
        <w:t>s</w:t>
      </w:r>
      <w:r w:rsidR="00A967C4" w:rsidRPr="00631B23">
        <w:rPr>
          <w:lang w:eastAsia="zh-CN"/>
        </w:rPr>
        <w:t xml:space="preserve"> and comparison </w:t>
      </w:r>
      <w:r w:rsidR="00A967C4">
        <w:rPr>
          <w:lang w:eastAsia="zh-CN"/>
        </w:rPr>
        <w:t>method</w:t>
      </w:r>
      <w:r w:rsidR="00831BD5">
        <w:rPr>
          <w:lang w:eastAsia="zh-CN"/>
        </w:rPr>
        <w:t>s</w:t>
      </w:r>
      <w:r w:rsidR="00A967C4">
        <w:rPr>
          <w:lang w:eastAsia="zh-CN"/>
        </w:rPr>
        <w:t xml:space="preserve"> will</w:t>
      </w:r>
      <w:r w:rsidR="00A967C4" w:rsidRPr="00A967C4">
        <w:rPr>
          <w:lang w:eastAsia="zh-CN"/>
        </w:rPr>
        <w:t xml:space="preserve"> lead to </w:t>
      </w:r>
      <w:r w:rsidR="005E4F8F">
        <w:rPr>
          <w:lang w:eastAsia="zh-CN"/>
        </w:rPr>
        <w:t>different evaluation result</w:t>
      </w:r>
      <w:r w:rsidR="00831BD5">
        <w:rPr>
          <w:lang w:eastAsia="zh-CN"/>
        </w:rPr>
        <w:t>s</w:t>
      </w:r>
      <w:r w:rsidR="00A967C4">
        <w:rPr>
          <w:lang w:eastAsia="zh-CN"/>
        </w:rPr>
        <w:t xml:space="preserve">. </w:t>
      </w:r>
      <w:r w:rsidR="00A967C4" w:rsidRPr="00A967C4">
        <w:rPr>
          <w:lang w:eastAsia="zh-CN"/>
        </w:rPr>
        <w:t xml:space="preserve">Therefore, before </w:t>
      </w:r>
      <w:r w:rsidR="00A967C4">
        <w:rPr>
          <w:lang w:eastAsia="zh-CN"/>
        </w:rPr>
        <w:t>the detailed cost evaluation</w:t>
      </w:r>
      <w:r w:rsidR="00A967C4" w:rsidRPr="00A967C4">
        <w:rPr>
          <w:lang w:eastAsia="zh-CN"/>
        </w:rPr>
        <w:t xml:space="preserve">, </w:t>
      </w:r>
      <w:r w:rsidR="005B6FE5" w:rsidRPr="005B6FE5">
        <w:rPr>
          <w:lang w:eastAsia="zh-CN"/>
        </w:rPr>
        <w:t>a unified evaluation baseline and methodology is required</w:t>
      </w:r>
      <w:r w:rsidR="00A967C4">
        <w:rPr>
          <w:lang w:eastAsia="zh-CN"/>
        </w:rPr>
        <w:t>.</w:t>
      </w:r>
    </w:p>
    <w:p w14:paraId="7772AF5A" w14:textId="0BB4D91E" w:rsidR="00A967C4" w:rsidRPr="00A967C4" w:rsidRDefault="006C75ED" w:rsidP="00CE1D1F">
      <w:pPr>
        <w:rPr>
          <w:b/>
          <w:i/>
          <w:lang w:eastAsia="zh-CN"/>
        </w:rPr>
      </w:pPr>
      <w:r w:rsidRPr="006C11C0">
        <w:rPr>
          <w:b/>
          <w:i/>
          <w:lang w:eastAsia="zh-CN"/>
        </w:rPr>
        <w:t>Proposal 1</w:t>
      </w:r>
      <w:r w:rsidR="00A967C4" w:rsidRPr="006C11C0">
        <w:rPr>
          <w:b/>
          <w:i/>
          <w:lang w:eastAsia="zh-CN"/>
        </w:rPr>
        <w:t xml:space="preserve">: For R18 cost evaluation, a unified </w:t>
      </w:r>
      <w:r w:rsidR="00ED6833" w:rsidRPr="006C11C0">
        <w:rPr>
          <w:b/>
          <w:i/>
          <w:lang w:eastAsia="zh-CN"/>
        </w:rPr>
        <w:t>evaluation baseline and methodology</w:t>
      </w:r>
      <w:r w:rsidR="00A967C4" w:rsidRPr="006C11C0">
        <w:rPr>
          <w:b/>
          <w:i/>
          <w:lang w:eastAsia="zh-CN"/>
        </w:rPr>
        <w:t xml:space="preserve"> is required.</w:t>
      </w:r>
    </w:p>
    <w:p w14:paraId="6312D897" w14:textId="3AA96468" w:rsidR="00AE5AFD" w:rsidRDefault="00C94E76" w:rsidP="00CE1D1F">
      <w:pPr>
        <w:rPr>
          <w:lang w:val="en-GB" w:eastAsia="zh-CN"/>
        </w:rPr>
      </w:pPr>
      <w:r>
        <w:rPr>
          <w:lang w:val="en-GB" w:eastAsia="zh-CN"/>
        </w:rPr>
        <w:t xml:space="preserve">Based on the previous discussion (e.g., R18 RWS) and </w:t>
      </w:r>
      <w:r w:rsidRPr="00C94E76">
        <w:rPr>
          <w:lang w:val="en-GB" w:eastAsia="zh-CN"/>
        </w:rPr>
        <w:t>our understanding</w:t>
      </w:r>
      <w:r>
        <w:rPr>
          <w:lang w:val="en-GB" w:eastAsia="zh-CN"/>
        </w:rPr>
        <w:t xml:space="preserve">, </w:t>
      </w:r>
      <w:r w:rsidR="00AE5AFD">
        <w:rPr>
          <w:lang w:val="en-GB" w:eastAsia="zh-CN"/>
        </w:rPr>
        <w:t xml:space="preserve">there are three </w:t>
      </w:r>
      <w:r w:rsidR="005B6FE5">
        <w:rPr>
          <w:lang w:val="en-GB" w:eastAsia="zh-CN"/>
        </w:rPr>
        <w:t xml:space="preserve">options for R18 </w:t>
      </w:r>
      <w:r w:rsidR="00AE5AFD">
        <w:rPr>
          <w:lang w:val="en-GB" w:eastAsia="zh-CN"/>
        </w:rPr>
        <w:t>evaluation</w:t>
      </w:r>
      <w:r w:rsidR="005B6FE5">
        <w:rPr>
          <w:lang w:val="en-GB" w:eastAsia="zh-CN"/>
        </w:rPr>
        <w:t>, and they are</w:t>
      </w:r>
      <w:r>
        <w:rPr>
          <w:lang w:val="en-GB" w:eastAsia="zh-CN"/>
        </w:rPr>
        <w:t xml:space="preserve"> listed below</w:t>
      </w:r>
      <w:r w:rsidR="00AE5AFD" w:rsidRPr="00AE5AFD">
        <w:rPr>
          <w:lang w:val="en-GB" w:eastAsia="zh-CN"/>
        </w:rPr>
        <w:t>:</w:t>
      </w:r>
    </w:p>
    <w:p w14:paraId="5C04A112" w14:textId="60B5BF74" w:rsidR="00C94E76" w:rsidRPr="002B38D8" w:rsidRDefault="003715F5" w:rsidP="00C94E76">
      <w:pPr>
        <w:jc w:val="center"/>
        <w:rPr>
          <w:sz w:val="20"/>
          <w:lang w:val="en-GB" w:eastAsia="zh-CN"/>
        </w:rPr>
      </w:pPr>
      <w:r>
        <w:rPr>
          <w:sz w:val="20"/>
          <w:lang w:val="en-GB" w:eastAsia="zh-CN"/>
        </w:rPr>
        <w:t>Table 2.1-1</w:t>
      </w:r>
      <w:r w:rsidR="00C94E76" w:rsidRPr="002B38D8">
        <w:rPr>
          <w:sz w:val="20"/>
          <w:lang w:val="en-GB" w:eastAsia="zh-CN"/>
        </w:rPr>
        <w:t>: Possible cost evaluation methodologies for R18 based on R17 methodology</w:t>
      </w:r>
    </w:p>
    <w:tbl>
      <w:tblPr>
        <w:tblStyle w:val="ad"/>
        <w:tblW w:w="0" w:type="auto"/>
        <w:tblLook w:val="04A0" w:firstRow="1" w:lastRow="0" w:firstColumn="1" w:lastColumn="0" w:noHBand="0" w:noVBand="1"/>
      </w:tblPr>
      <w:tblGrid>
        <w:gridCol w:w="1399"/>
        <w:gridCol w:w="2819"/>
        <w:gridCol w:w="5002"/>
      </w:tblGrid>
      <w:tr w:rsidR="00AE5AFD" w14:paraId="51F2C04F" w14:textId="77777777" w:rsidTr="00CD2705">
        <w:trPr>
          <w:trHeight w:val="233"/>
        </w:trPr>
        <w:tc>
          <w:tcPr>
            <w:tcW w:w="1399" w:type="dxa"/>
            <w:vAlign w:val="center"/>
          </w:tcPr>
          <w:p w14:paraId="38585B2E" w14:textId="0E0843E1" w:rsidR="00AE5AFD" w:rsidRPr="00CD2705" w:rsidRDefault="00AE5AFD" w:rsidP="0086486F">
            <w:pPr>
              <w:spacing w:beforeLines="50" w:before="120"/>
              <w:jc w:val="center"/>
              <w:rPr>
                <w:b/>
                <w:sz w:val="18"/>
                <w:szCs w:val="18"/>
                <w:lang w:val="en-GB" w:eastAsia="zh-CN"/>
              </w:rPr>
            </w:pPr>
            <w:r w:rsidRPr="00CD2705">
              <w:rPr>
                <w:b/>
                <w:sz w:val="18"/>
                <w:szCs w:val="18"/>
                <w:lang w:val="en-GB" w:eastAsia="zh-CN"/>
              </w:rPr>
              <w:t>Options</w:t>
            </w:r>
          </w:p>
        </w:tc>
        <w:tc>
          <w:tcPr>
            <w:tcW w:w="2819" w:type="dxa"/>
            <w:vAlign w:val="center"/>
          </w:tcPr>
          <w:p w14:paraId="30AEC216" w14:textId="5B364082" w:rsidR="00AE5AFD" w:rsidRPr="00CD2705" w:rsidRDefault="00AE5AFD" w:rsidP="0086486F">
            <w:pPr>
              <w:spacing w:beforeLines="50" w:before="120"/>
              <w:jc w:val="center"/>
              <w:rPr>
                <w:sz w:val="18"/>
                <w:szCs w:val="18"/>
                <w:lang w:val="en-GB" w:eastAsia="zh-CN"/>
              </w:rPr>
            </w:pPr>
            <w:r w:rsidRPr="00CD2705">
              <w:rPr>
                <w:b/>
                <w:sz w:val="18"/>
                <w:szCs w:val="18"/>
                <w:lang w:eastAsia="zh-CN"/>
              </w:rPr>
              <w:t>Reference device</w:t>
            </w:r>
          </w:p>
        </w:tc>
        <w:tc>
          <w:tcPr>
            <w:tcW w:w="5002" w:type="dxa"/>
            <w:vAlign w:val="center"/>
          </w:tcPr>
          <w:p w14:paraId="3B589FAF" w14:textId="31C24B1E" w:rsidR="00AE5AFD" w:rsidRPr="00CD2705" w:rsidRDefault="00AE5AFD" w:rsidP="0086486F">
            <w:pPr>
              <w:spacing w:beforeLines="50" w:before="120"/>
              <w:jc w:val="center"/>
              <w:rPr>
                <w:sz w:val="18"/>
                <w:szCs w:val="18"/>
                <w:lang w:val="en-GB" w:eastAsia="zh-CN"/>
              </w:rPr>
            </w:pPr>
            <w:r w:rsidRPr="00CD2705">
              <w:rPr>
                <w:b/>
                <w:sz w:val="18"/>
                <w:szCs w:val="18"/>
                <w:lang w:eastAsia="zh-CN"/>
              </w:rPr>
              <w:t>Comparison method</w:t>
            </w:r>
          </w:p>
        </w:tc>
      </w:tr>
      <w:tr w:rsidR="00AE5AFD" w14:paraId="0AC1D376" w14:textId="77777777" w:rsidTr="00CD2705">
        <w:trPr>
          <w:trHeight w:val="407"/>
        </w:trPr>
        <w:tc>
          <w:tcPr>
            <w:tcW w:w="1399" w:type="dxa"/>
            <w:vAlign w:val="center"/>
          </w:tcPr>
          <w:p w14:paraId="68C87854" w14:textId="27024C55" w:rsidR="00AE5AFD" w:rsidRPr="00CD2705" w:rsidRDefault="00AE5AFD" w:rsidP="0086486F">
            <w:pPr>
              <w:spacing w:beforeLines="50" w:before="120"/>
              <w:jc w:val="center"/>
              <w:rPr>
                <w:sz w:val="18"/>
                <w:szCs w:val="18"/>
                <w:lang w:val="en-GB" w:eastAsia="zh-CN"/>
              </w:rPr>
            </w:pPr>
            <w:r w:rsidRPr="00CD2705">
              <w:rPr>
                <w:sz w:val="18"/>
                <w:szCs w:val="18"/>
                <w:lang w:val="en-GB" w:eastAsia="zh-CN"/>
              </w:rPr>
              <w:t>Option 1</w:t>
            </w:r>
          </w:p>
        </w:tc>
        <w:tc>
          <w:tcPr>
            <w:tcW w:w="2819" w:type="dxa"/>
            <w:vAlign w:val="center"/>
          </w:tcPr>
          <w:p w14:paraId="2B252751" w14:textId="3002F77D" w:rsidR="00831BD5" w:rsidRPr="00CD2705" w:rsidRDefault="00831BD5" w:rsidP="0086486F">
            <w:pPr>
              <w:spacing w:beforeLines="50" w:before="120"/>
              <w:jc w:val="center"/>
              <w:rPr>
                <w:sz w:val="18"/>
                <w:szCs w:val="18"/>
                <w:lang w:val="en-GB" w:eastAsia="zh-CN"/>
              </w:rPr>
            </w:pPr>
            <w:r w:rsidRPr="00CD2705">
              <w:rPr>
                <w:sz w:val="18"/>
                <w:szCs w:val="18"/>
                <w:lang w:val="en-GB" w:eastAsia="zh-CN"/>
              </w:rPr>
              <w:t>The current reference device</w:t>
            </w:r>
          </w:p>
          <w:p w14:paraId="6DBD225A" w14:textId="61DD4FF3" w:rsidR="00AE5AFD" w:rsidRPr="00CD2705" w:rsidRDefault="00831BD5" w:rsidP="00831BD5">
            <w:pPr>
              <w:spacing w:beforeLines="50" w:before="120"/>
              <w:jc w:val="center"/>
              <w:rPr>
                <w:sz w:val="18"/>
                <w:szCs w:val="18"/>
                <w:lang w:val="en-GB" w:eastAsia="zh-CN"/>
              </w:rPr>
            </w:pPr>
            <w:r w:rsidRPr="00CD2705">
              <w:rPr>
                <w:sz w:val="18"/>
                <w:szCs w:val="18"/>
                <w:lang w:val="en-GB" w:eastAsia="zh-CN"/>
              </w:rPr>
              <w:t>i.e., r</w:t>
            </w:r>
            <w:r w:rsidR="00AE5AFD" w:rsidRPr="00CD2705">
              <w:rPr>
                <w:sz w:val="18"/>
                <w:szCs w:val="18"/>
                <w:lang w:val="en-GB" w:eastAsia="zh-CN"/>
              </w:rPr>
              <w:t>eference NR devices established in TR 38.875</w:t>
            </w:r>
          </w:p>
        </w:tc>
        <w:tc>
          <w:tcPr>
            <w:tcW w:w="5002" w:type="dxa"/>
            <w:vAlign w:val="center"/>
          </w:tcPr>
          <w:p w14:paraId="6C86013A" w14:textId="38E277AB" w:rsidR="0086486F" w:rsidRPr="00CD2705" w:rsidRDefault="0086486F" w:rsidP="0086486F">
            <w:pPr>
              <w:spacing w:beforeLines="50" w:before="120"/>
              <w:jc w:val="center"/>
              <w:rPr>
                <w:sz w:val="18"/>
                <w:szCs w:val="18"/>
                <w:lang w:val="en-GB" w:eastAsia="zh-CN"/>
              </w:rPr>
            </w:pPr>
            <w:r w:rsidRPr="00CD2705">
              <w:rPr>
                <w:sz w:val="18"/>
                <w:szCs w:val="18"/>
                <w:lang w:eastAsia="zh-CN"/>
              </w:rPr>
              <w:t xml:space="preserve">R17 </w:t>
            </w:r>
            <w:r w:rsidR="00145996" w:rsidRPr="00CD2705">
              <w:rPr>
                <w:sz w:val="18"/>
                <w:szCs w:val="18"/>
                <w:lang w:eastAsia="zh-CN"/>
              </w:rPr>
              <w:t xml:space="preserve">single </w:t>
            </w:r>
            <w:r w:rsidRPr="00CD2705">
              <w:rPr>
                <w:sz w:val="18"/>
                <w:szCs w:val="18"/>
                <w:lang w:eastAsia="zh-CN"/>
              </w:rPr>
              <w:t xml:space="preserve">feature vs. R18 </w:t>
            </w:r>
            <w:r w:rsidR="00145996" w:rsidRPr="00CD2705">
              <w:rPr>
                <w:sz w:val="18"/>
                <w:szCs w:val="18"/>
                <w:lang w:eastAsia="zh-CN"/>
              </w:rPr>
              <w:t>single</w:t>
            </w:r>
            <w:r w:rsidRPr="00CD2705">
              <w:rPr>
                <w:sz w:val="18"/>
                <w:szCs w:val="18"/>
                <w:lang w:eastAsia="zh-CN"/>
              </w:rPr>
              <w:t xml:space="preserve"> feature</w:t>
            </w:r>
            <w:r w:rsidRPr="00CD2705">
              <w:rPr>
                <w:rFonts w:hint="eastAsia"/>
                <w:sz w:val="18"/>
                <w:szCs w:val="18"/>
                <w:lang w:val="en-GB" w:eastAsia="zh-CN"/>
              </w:rPr>
              <w:t xml:space="preserve"> </w:t>
            </w:r>
          </w:p>
          <w:p w14:paraId="0BDBCFDC" w14:textId="1F006095" w:rsidR="00C94E76" w:rsidRPr="00CD2705" w:rsidRDefault="00C94E76" w:rsidP="0086486F">
            <w:pPr>
              <w:spacing w:beforeLines="50" w:before="120"/>
              <w:jc w:val="center"/>
              <w:rPr>
                <w:sz w:val="18"/>
                <w:szCs w:val="18"/>
                <w:lang w:val="en-GB" w:eastAsia="zh-CN"/>
              </w:rPr>
            </w:pPr>
            <w:r w:rsidRPr="00CD2705">
              <w:rPr>
                <w:rFonts w:hint="eastAsia"/>
                <w:sz w:val="18"/>
                <w:szCs w:val="18"/>
                <w:lang w:val="en-GB" w:eastAsia="zh-CN"/>
              </w:rPr>
              <w:t>e</w:t>
            </w:r>
            <w:r w:rsidRPr="00CD2705">
              <w:rPr>
                <w:sz w:val="18"/>
                <w:szCs w:val="18"/>
                <w:lang w:val="en-GB" w:eastAsia="zh-CN"/>
              </w:rPr>
              <w:t xml:space="preserve">.g., 100MHz </w:t>
            </w:r>
            <w:r w:rsidRPr="00CD2705">
              <w:rPr>
                <w:rFonts w:hint="eastAsia"/>
                <w:sz w:val="18"/>
                <w:szCs w:val="18"/>
                <w:lang w:val="en-GB" w:eastAsia="zh-CN"/>
              </w:rPr>
              <w:t>vs</w:t>
            </w:r>
            <w:r w:rsidRPr="00CD2705">
              <w:rPr>
                <w:sz w:val="18"/>
                <w:szCs w:val="18"/>
                <w:lang w:val="en-GB" w:eastAsia="zh-CN"/>
              </w:rPr>
              <w:t xml:space="preserve">.20MHz </w:t>
            </w:r>
            <w:r w:rsidRPr="00CD2705">
              <w:rPr>
                <w:rFonts w:hint="eastAsia"/>
                <w:sz w:val="18"/>
                <w:szCs w:val="18"/>
                <w:lang w:val="en-GB" w:eastAsia="zh-CN"/>
              </w:rPr>
              <w:t>v</w:t>
            </w:r>
            <w:r w:rsidRPr="00CD2705">
              <w:rPr>
                <w:sz w:val="18"/>
                <w:szCs w:val="18"/>
                <w:lang w:val="en-GB" w:eastAsia="zh-CN"/>
              </w:rPr>
              <w:t>s.5MHz</w:t>
            </w:r>
          </w:p>
        </w:tc>
      </w:tr>
      <w:tr w:rsidR="00AE5AFD" w14:paraId="311B1640" w14:textId="77777777" w:rsidTr="00CD2705">
        <w:trPr>
          <w:trHeight w:val="347"/>
        </w:trPr>
        <w:tc>
          <w:tcPr>
            <w:tcW w:w="1399" w:type="dxa"/>
            <w:vAlign w:val="center"/>
          </w:tcPr>
          <w:p w14:paraId="48DA139C" w14:textId="43423D91" w:rsidR="00AE5AFD" w:rsidRPr="00CD2705" w:rsidRDefault="00AE5AFD" w:rsidP="0086486F">
            <w:pPr>
              <w:spacing w:beforeLines="50" w:before="120"/>
              <w:jc w:val="center"/>
              <w:rPr>
                <w:sz w:val="18"/>
                <w:szCs w:val="18"/>
                <w:lang w:val="en-GB" w:eastAsia="zh-CN"/>
              </w:rPr>
            </w:pPr>
            <w:r w:rsidRPr="00CD2705">
              <w:rPr>
                <w:sz w:val="18"/>
                <w:szCs w:val="18"/>
                <w:lang w:val="en-GB" w:eastAsia="zh-CN"/>
              </w:rPr>
              <w:t>Option 2</w:t>
            </w:r>
          </w:p>
        </w:tc>
        <w:tc>
          <w:tcPr>
            <w:tcW w:w="2819" w:type="dxa"/>
            <w:vAlign w:val="center"/>
          </w:tcPr>
          <w:p w14:paraId="09751B07" w14:textId="1E7907FF" w:rsidR="00831BD5" w:rsidRPr="00CD2705" w:rsidRDefault="00831BD5" w:rsidP="00831BD5">
            <w:pPr>
              <w:spacing w:beforeLines="50" w:before="120"/>
              <w:jc w:val="center"/>
              <w:rPr>
                <w:sz w:val="18"/>
                <w:szCs w:val="18"/>
                <w:lang w:val="en-GB" w:eastAsia="zh-CN"/>
              </w:rPr>
            </w:pPr>
            <w:r w:rsidRPr="00CD2705">
              <w:rPr>
                <w:sz w:val="18"/>
                <w:szCs w:val="18"/>
                <w:lang w:val="en-GB" w:eastAsia="zh-CN"/>
              </w:rPr>
              <w:t>The current reference device</w:t>
            </w:r>
          </w:p>
          <w:p w14:paraId="712F14EC" w14:textId="10E74A7E" w:rsidR="00AE5AFD" w:rsidRPr="00CD2705" w:rsidRDefault="00831BD5" w:rsidP="00831BD5">
            <w:pPr>
              <w:spacing w:beforeLines="50" w:before="120"/>
              <w:jc w:val="center"/>
              <w:rPr>
                <w:sz w:val="18"/>
                <w:szCs w:val="18"/>
                <w:lang w:val="en-GB" w:eastAsia="zh-CN"/>
              </w:rPr>
            </w:pPr>
            <w:r w:rsidRPr="00CD2705">
              <w:rPr>
                <w:sz w:val="18"/>
                <w:szCs w:val="18"/>
                <w:lang w:val="en-GB" w:eastAsia="zh-CN"/>
              </w:rPr>
              <w:t>i.e., r</w:t>
            </w:r>
            <w:r w:rsidR="00AE5AFD" w:rsidRPr="00CD2705">
              <w:rPr>
                <w:sz w:val="18"/>
                <w:szCs w:val="18"/>
                <w:lang w:val="en-GB" w:eastAsia="zh-CN"/>
              </w:rPr>
              <w:t>eference NR devices established in TR 38.875</w:t>
            </w:r>
          </w:p>
        </w:tc>
        <w:tc>
          <w:tcPr>
            <w:tcW w:w="5002" w:type="dxa"/>
            <w:vAlign w:val="center"/>
          </w:tcPr>
          <w:p w14:paraId="52A0F4FA" w14:textId="741FE6D5" w:rsidR="00145996" w:rsidRPr="00CD2705" w:rsidRDefault="00145996" w:rsidP="0086486F">
            <w:pPr>
              <w:spacing w:beforeLines="50" w:before="120"/>
              <w:jc w:val="center"/>
              <w:rPr>
                <w:sz w:val="18"/>
                <w:szCs w:val="18"/>
                <w:lang w:val="en-GB" w:eastAsia="zh-CN"/>
              </w:rPr>
            </w:pPr>
            <w:r w:rsidRPr="00CD2705">
              <w:rPr>
                <w:sz w:val="18"/>
                <w:szCs w:val="18"/>
                <w:lang w:val="en-GB" w:eastAsia="zh-CN"/>
              </w:rPr>
              <w:t>Compared to the simplest R17 RedCap</w:t>
            </w:r>
          </w:p>
          <w:p w14:paraId="364285FD" w14:textId="59CA0B23" w:rsidR="00AE5AFD" w:rsidRPr="00CD2705" w:rsidRDefault="00145996" w:rsidP="0086486F">
            <w:pPr>
              <w:spacing w:beforeLines="50" w:before="120"/>
              <w:jc w:val="center"/>
              <w:rPr>
                <w:sz w:val="18"/>
                <w:szCs w:val="18"/>
                <w:lang w:val="en-GB" w:eastAsia="zh-CN"/>
              </w:rPr>
            </w:pPr>
            <w:r w:rsidRPr="00CD2705">
              <w:rPr>
                <w:sz w:val="18"/>
                <w:szCs w:val="18"/>
                <w:lang w:val="en-GB" w:eastAsia="zh-CN"/>
              </w:rPr>
              <w:t xml:space="preserve">e.g., all </w:t>
            </w:r>
            <w:r w:rsidR="00C94E76" w:rsidRPr="00CD2705">
              <w:rPr>
                <w:sz w:val="18"/>
                <w:szCs w:val="18"/>
                <w:lang w:val="en-GB" w:eastAsia="zh-CN"/>
              </w:rPr>
              <w:t xml:space="preserve">R17 RedCap features vs. </w:t>
            </w:r>
            <w:r w:rsidRPr="00CD2705">
              <w:rPr>
                <w:sz w:val="18"/>
                <w:szCs w:val="18"/>
                <w:lang w:val="en-GB" w:eastAsia="zh-CN"/>
              </w:rPr>
              <w:t xml:space="preserve">all </w:t>
            </w:r>
            <w:r w:rsidR="00C94E76" w:rsidRPr="00CD2705">
              <w:rPr>
                <w:sz w:val="18"/>
                <w:szCs w:val="18"/>
                <w:lang w:val="en-GB" w:eastAsia="zh-CN"/>
              </w:rPr>
              <w:t>R17 RedCap features+R18 feature(s)</w:t>
            </w:r>
          </w:p>
        </w:tc>
      </w:tr>
      <w:tr w:rsidR="00AE5AFD" w14:paraId="195D32B3" w14:textId="77777777" w:rsidTr="00CD2705">
        <w:trPr>
          <w:trHeight w:val="347"/>
        </w:trPr>
        <w:tc>
          <w:tcPr>
            <w:tcW w:w="1399" w:type="dxa"/>
            <w:vAlign w:val="center"/>
          </w:tcPr>
          <w:p w14:paraId="773158D5" w14:textId="34E08ECC" w:rsidR="00AE5AFD" w:rsidRPr="00CD2705" w:rsidRDefault="00AE5AFD" w:rsidP="0086486F">
            <w:pPr>
              <w:spacing w:beforeLines="50" w:before="120"/>
              <w:jc w:val="center"/>
              <w:rPr>
                <w:sz w:val="18"/>
                <w:szCs w:val="18"/>
                <w:lang w:val="en-GB" w:eastAsia="zh-CN"/>
              </w:rPr>
            </w:pPr>
            <w:r w:rsidRPr="00CD2705">
              <w:rPr>
                <w:sz w:val="18"/>
                <w:szCs w:val="18"/>
                <w:lang w:val="en-GB" w:eastAsia="zh-CN"/>
              </w:rPr>
              <w:t>Option 3</w:t>
            </w:r>
          </w:p>
        </w:tc>
        <w:tc>
          <w:tcPr>
            <w:tcW w:w="2819" w:type="dxa"/>
            <w:vAlign w:val="center"/>
          </w:tcPr>
          <w:p w14:paraId="3B29DD70" w14:textId="3E126B98" w:rsidR="00AE5AFD" w:rsidRPr="00CD2705" w:rsidRDefault="00AE5AFD" w:rsidP="0086486F">
            <w:pPr>
              <w:spacing w:beforeLines="50" w:before="120"/>
              <w:jc w:val="center"/>
              <w:rPr>
                <w:sz w:val="18"/>
                <w:szCs w:val="18"/>
                <w:lang w:val="en-GB" w:eastAsia="zh-CN"/>
              </w:rPr>
            </w:pPr>
            <w:r w:rsidRPr="00CD2705">
              <w:rPr>
                <w:sz w:val="18"/>
                <w:szCs w:val="18"/>
                <w:lang w:val="en-GB" w:eastAsia="zh-CN"/>
              </w:rPr>
              <w:t xml:space="preserve">Establish a new reference </w:t>
            </w:r>
            <w:r w:rsidR="00A11F27">
              <w:rPr>
                <w:sz w:val="18"/>
                <w:szCs w:val="18"/>
                <w:lang w:val="en-GB" w:eastAsia="zh-CN"/>
              </w:rPr>
              <w:t>R</w:t>
            </w:r>
            <w:r w:rsidRPr="00CD2705">
              <w:rPr>
                <w:sz w:val="18"/>
                <w:szCs w:val="18"/>
                <w:lang w:val="en-GB" w:eastAsia="zh-CN"/>
              </w:rPr>
              <w:t>17 RedCap devices</w:t>
            </w:r>
          </w:p>
        </w:tc>
        <w:tc>
          <w:tcPr>
            <w:tcW w:w="5002" w:type="dxa"/>
            <w:vAlign w:val="center"/>
          </w:tcPr>
          <w:p w14:paraId="5020E77B" w14:textId="6100445E" w:rsidR="00AE5AFD" w:rsidRPr="00CD2705" w:rsidRDefault="00A87438" w:rsidP="00A87438">
            <w:pPr>
              <w:spacing w:beforeLines="50" w:before="120"/>
              <w:jc w:val="center"/>
              <w:rPr>
                <w:sz w:val="18"/>
                <w:szCs w:val="18"/>
                <w:lang w:val="en-GB" w:eastAsia="zh-CN"/>
              </w:rPr>
            </w:pPr>
            <w:r w:rsidRPr="00CD2705">
              <w:rPr>
                <w:sz w:val="18"/>
                <w:szCs w:val="18"/>
                <w:lang w:val="en-GB" w:eastAsia="zh-CN"/>
              </w:rPr>
              <w:t xml:space="preserve">Evaluation on </w:t>
            </w:r>
            <w:r w:rsidR="00C94E76" w:rsidRPr="00CD2705">
              <w:rPr>
                <w:sz w:val="18"/>
                <w:szCs w:val="18"/>
                <w:lang w:val="en-GB" w:eastAsia="zh-CN"/>
              </w:rPr>
              <w:t xml:space="preserve">R18 feature(s) </w:t>
            </w:r>
            <w:r w:rsidRPr="00CD2705">
              <w:rPr>
                <w:sz w:val="18"/>
                <w:szCs w:val="18"/>
                <w:lang w:val="en-GB" w:eastAsia="zh-CN"/>
              </w:rPr>
              <w:t>based on</w:t>
            </w:r>
            <w:r w:rsidR="004B25CF" w:rsidRPr="00CD2705">
              <w:rPr>
                <w:sz w:val="18"/>
                <w:szCs w:val="18"/>
                <w:lang w:val="en-GB" w:eastAsia="zh-CN"/>
              </w:rPr>
              <w:t xml:space="preserve"> the</w:t>
            </w:r>
            <w:r w:rsidR="00C94E76" w:rsidRPr="00CD2705">
              <w:rPr>
                <w:sz w:val="18"/>
                <w:szCs w:val="18"/>
                <w:lang w:val="en-GB" w:eastAsia="zh-CN"/>
              </w:rPr>
              <w:t xml:space="preserve"> new reference</w:t>
            </w:r>
            <w:r w:rsidR="00A11F27">
              <w:rPr>
                <w:sz w:val="18"/>
                <w:szCs w:val="18"/>
                <w:lang w:val="en-GB" w:eastAsia="zh-CN"/>
              </w:rPr>
              <w:t xml:space="preserve"> R</w:t>
            </w:r>
            <w:r w:rsidRPr="00CD2705">
              <w:rPr>
                <w:sz w:val="18"/>
                <w:szCs w:val="18"/>
                <w:lang w:val="en-GB" w:eastAsia="zh-CN"/>
              </w:rPr>
              <w:t>17 RedCap</w:t>
            </w:r>
            <w:r w:rsidR="00C94E76" w:rsidRPr="00CD2705">
              <w:rPr>
                <w:sz w:val="18"/>
                <w:szCs w:val="18"/>
                <w:lang w:val="en-GB" w:eastAsia="zh-CN"/>
              </w:rPr>
              <w:t xml:space="preserve"> devices</w:t>
            </w:r>
          </w:p>
        </w:tc>
      </w:tr>
    </w:tbl>
    <w:p w14:paraId="6DAC22AD" w14:textId="77777777" w:rsidR="00476712" w:rsidRDefault="004B25CF" w:rsidP="00476712">
      <w:pPr>
        <w:rPr>
          <w:lang w:eastAsia="zh-CN"/>
        </w:rPr>
      </w:pPr>
      <w:r>
        <w:rPr>
          <w:lang w:eastAsia="zh-CN"/>
        </w:rPr>
        <w:t xml:space="preserve">Next, we are going to </w:t>
      </w:r>
      <w:r w:rsidRPr="004B25CF">
        <w:rPr>
          <w:lang w:eastAsia="zh-CN"/>
        </w:rPr>
        <w:t xml:space="preserve">explain and analyze these three </w:t>
      </w:r>
      <w:r>
        <w:rPr>
          <w:lang w:eastAsia="zh-CN"/>
        </w:rPr>
        <w:t>option</w:t>
      </w:r>
      <w:r w:rsidRPr="004B25CF">
        <w:rPr>
          <w:lang w:eastAsia="zh-CN"/>
        </w:rPr>
        <w:t xml:space="preserve">s one by one, and </w:t>
      </w:r>
      <w:r>
        <w:rPr>
          <w:lang w:eastAsia="zh-CN"/>
        </w:rPr>
        <w:t>share</w:t>
      </w:r>
      <w:r w:rsidRPr="004B25CF">
        <w:rPr>
          <w:lang w:eastAsia="zh-CN"/>
        </w:rPr>
        <w:t xml:space="preserve"> our preference for evaluation </w:t>
      </w:r>
      <w:r>
        <w:rPr>
          <w:lang w:eastAsia="zh-CN"/>
        </w:rPr>
        <w:t>options</w:t>
      </w:r>
      <w:r w:rsidRPr="004B25CF">
        <w:rPr>
          <w:lang w:eastAsia="zh-CN"/>
        </w:rPr>
        <w:t xml:space="preserve">. </w:t>
      </w:r>
    </w:p>
    <w:p w14:paraId="646BDD90" w14:textId="77777777" w:rsidR="00476712" w:rsidRDefault="00476712" w:rsidP="00CE1D1F">
      <w:pPr>
        <w:rPr>
          <w:lang w:eastAsia="zh-CN"/>
        </w:rPr>
      </w:pPr>
    </w:p>
    <w:p w14:paraId="71F849CA" w14:textId="7C13C4FA" w:rsidR="00BC37F6" w:rsidRPr="00F23ADE" w:rsidRDefault="004B25CF" w:rsidP="00831BD5">
      <w:pPr>
        <w:pStyle w:val="3"/>
        <w:rPr>
          <w:lang w:val="en-US" w:eastAsia="zh-CN"/>
        </w:rPr>
      </w:pPr>
      <w:r w:rsidRPr="00F23ADE">
        <w:rPr>
          <w:lang w:eastAsia="zh-CN"/>
        </w:rPr>
        <w:t>Option</w:t>
      </w:r>
      <w:r w:rsidR="00BC37F6" w:rsidRPr="00F23ADE">
        <w:rPr>
          <w:lang w:eastAsia="zh-CN"/>
        </w:rPr>
        <w:t xml:space="preserve"> 1: Based on the </w:t>
      </w:r>
      <w:r w:rsidR="00831BD5" w:rsidRPr="00831BD5">
        <w:rPr>
          <w:lang w:eastAsia="zh-CN"/>
        </w:rPr>
        <w:t>current reference device</w:t>
      </w:r>
      <w:r w:rsidR="00BC37F6" w:rsidRPr="00F23ADE">
        <w:rPr>
          <w:lang w:eastAsia="zh-CN"/>
        </w:rPr>
        <w:t xml:space="preserve">, </w:t>
      </w:r>
      <w:r w:rsidR="00145996" w:rsidRPr="00145996">
        <w:rPr>
          <w:lang w:eastAsia="zh-CN"/>
        </w:rPr>
        <w:t>R17 single feature vs. R18 single feature</w:t>
      </w:r>
    </w:p>
    <w:p w14:paraId="306AAB5C" w14:textId="6FA06333" w:rsidR="004B25CF" w:rsidRDefault="00BC37F6" w:rsidP="0038604A">
      <w:pPr>
        <w:rPr>
          <w:lang w:eastAsia="zh-CN"/>
        </w:rPr>
      </w:pPr>
      <w:r>
        <w:rPr>
          <w:lang w:eastAsia="zh-CN"/>
        </w:rPr>
        <w:t xml:space="preserve">This </w:t>
      </w:r>
      <w:r w:rsidR="004B25CF">
        <w:rPr>
          <w:lang w:eastAsia="zh-CN"/>
        </w:rPr>
        <w:t>option</w:t>
      </w:r>
      <w:r>
        <w:rPr>
          <w:lang w:eastAsia="zh-CN"/>
        </w:rPr>
        <w:t xml:space="preserve"> is </w:t>
      </w:r>
      <w:r w:rsidRPr="00BC37F6">
        <w:rPr>
          <w:lang w:eastAsia="zh-CN"/>
        </w:rPr>
        <w:t xml:space="preserve">exactly </w:t>
      </w:r>
      <w:r>
        <w:rPr>
          <w:lang w:eastAsia="zh-CN"/>
        </w:rPr>
        <w:t xml:space="preserve">follow </w:t>
      </w:r>
      <w:r w:rsidRPr="00BC37F6">
        <w:rPr>
          <w:lang w:eastAsia="zh-CN"/>
        </w:rPr>
        <w:t>the same as R17</w:t>
      </w:r>
      <w:r>
        <w:rPr>
          <w:lang w:eastAsia="zh-CN"/>
        </w:rPr>
        <w:t xml:space="preserve">, i.e., </w:t>
      </w:r>
      <w:r w:rsidR="004B25CF">
        <w:rPr>
          <w:lang w:eastAsia="zh-CN"/>
        </w:rPr>
        <w:t>w</w:t>
      </w:r>
      <w:r w:rsidRPr="00BC37F6">
        <w:rPr>
          <w:lang w:eastAsia="zh-CN"/>
        </w:rPr>
        <w:t xml:space="preserve">hen considering a </w:t>
      </w:r>
      <w:r w:rsidR="004B25CF">
        <w:rPr>
          <w:lang w:eastAsia="zh-CN"/>
        </w:rPr>
        <w:t xml:space="preserve">cost/complexity reduction </w:t>
      </w:r>
      <w:r w:rsidRPr="00BC37F6">
        <w:rPr>
          <w:lang w:eastAsia="zh-CN"/>
        </w:rPr>
        <w:t xml:space="preserve">feature, only the effect of </w:t>
      </w:r>
      <w:r w:rsidR="004B25CF">
        <w:rPr>
          <w:lang w:eastAsia="zh-CN"/>
        </w:rPr>
        <w:t>this feature will be</w:t>
      </w:r>
      <w:r w:rsidRPr="00BC37F6">
        <w:rPr>
          <w:lang w:eastAsia="zh-CN"/>
        </w:rPr>
        <w:t xml:space="preserve"> </w:t>
      </w:r>
      <w:r w:rsidR="004B25CF">
        <w:rPr>
          <w:lang w:eastAsia="zh-CN"/>
        </w:rPr>
        <w:t>take</w:t>
      </w:r>
      <w:r w:rsidR="005B6FE5">
        <w:rPr>
          <w:lang w:eastAsia="zh-CN"/>
        </w:rPr>
        <w:t>n</w:t>
      </w:r>
      <w:r w:rsidR="004B25CF">
        <w:rPr>
          <w:lang w:eastAsia="zh-CN"/>
        </w:rPr>
        <w:t xml:space="preserve"> into account</w:t>
      </w:r>
      <w:r w:rsidRPr="00BC37F6">
        <w:rPr>
          <w:lang w:eastAsia="zh-CN"/>
        </w:rPr>
        <w:t>,</w:t>
      </w:r>
      <w:r w:rsidR="00831BD5">
        <w:rPr>
          <w:lang w:eastAsia="zh-CN"/>
        </w:rPr>
        <w:t xml:space="preserve"> </w:t>
      </w:r>
      <w:r w:rsidRPr="00BC37F6">
        <w:rPr>
          <w:lang w:eastAsia="zh-CN"/>
        </w:rPr>
        <w:t>the other</w:t>
      </w:r>
      <w:r>
        <w:rPr>
          <w:lang w:eastAsia="zh-CN"/>
        </w:rPr>
        <w:t xml:space="preserve"> capabilities </w:t>
      </w:r>
      <w:r w:rsidR="004B25CF">
        <w:rPr>
          <w:lang w:eastAsia="zh-CN"/>
        </w:rPr>
        <w:t>are</w:t>
      </w:r>
      <w:r w:rsidR="006C11C0">
        <w:rPr>
          <w:lang w:eastAsia="zh-CN"/>
        </w:rPr>
        <w:t xml:space="preserve"> not </w:t>
      </w:r>
      <w:r>
        <w:rPr>
          <w:lang w:eastAsia="zh-CN"/>
        </w:rPr>
        <w:t xml:space="preserve">changed. </w:t>
      </w:r>
    </w:p>
    <w:p w14:paraId="7F6CCA7D" w14:textId="609B9D9B" w:rsidR="0038604A" w:rsidRDefault="004B25CF" w:rsidP="0038604A">
      <w:pPr>
        <w:rPr>
          <w:lang w:eastAsia="zh-CN"/>
        </w:rPr>
      </w:pPr>
      <w:r>
        <w:rPr>
          <w:lang w:eastAsia="zh-CN"/>
        </w:rPr>
        <w:t xml:space="preserve">Take further BW reduction to 5MHz </w:t>
      </w:r>
      <w:r>
        <w:rPr>
          <w:rFonts w:hint="eastAsia"/>
          <w:lang w:eastAsia="zh-CN"/>
        </w:rPr>
        <w:t>in</w:t>
      </w:r>
      <w:r>
        <w:rPr>
          <w:lang w:eastAsia="zh-CN"/>
        </w:rPr>
        <w:t xml:space="preserve"> FDD as an example, with option</w:t>
      </w:r>
      <w:r w:rsidR="00831BD5">
        <w:rPr>
          <w:lang w:eastAsia="zh-CN"/>
        </w:rPr>
        <w:t xml:space="preserve"> 1</w:t>
      </w:r>
      <w:r>
        <w:rPr>
          <w:lang w:eastAsia="zh-CN"/>
        </w:rPr>
        <w:t xml:space="preserve">, we just need to have the comparison of </w:t>
      </w:r>
      <w:r w:rsidR="00BC37F6">
        <w:rPr>
          <w:rFonts w:hint="eastAsia"/>
          <w:lang w:eastAsia="zh-CN"/>
        </w:rPr>
        <w:t>100</w:t>
      </w:r>
      <w:r w:rsidR="00BC37F6">
        <w:rPr>
          <w:lang w:eastAsia="zh-CN"/>
        </w:rPr>
        <w:t>M</w:t>
      </w:r>
      <w:r w:rsidR="00BC37F6">
        <w:rPr>
          <w:rFonts w:hint="eastAsia"/>
          <w:lang w:eastAsia="zh-CN"/>
        </w:rPr>
        <w:t>hz</w:t>
      </w:r>
      <w:r w:rsidR="00BC37F6">
        <w:rPr>
          <w:lang w:eastAsia="zh-CN"/>
        </w:rPr>
        <w:t xml:space="preserve"> vs</w:t>
      </w:r>
      <w:r w:rsidR="00BC37F6">
        <w:rPr>
          <w:rFonts w:hint="eastAsia"/>
          <w:lang w:eastAsia="zh-CN"/>
        </w:rPr>
        <w:t>.</w:t>
      </w:r>
      <w:r w:rsidR="00BC37F6">
        <w:rPr>
          <w:lang w:eastAsia="zh-CN"/>
        </w:rPr>
        <w:t xml:space="preserve"> 20MH</w:t>
      </w:r>
      <w:r w:rsidR="00BC37F6">
        <w:rPr>
          <w:rFonts w:hint="eastAsia"/>
          <w:lang w:eastAsia="zh-CN"/>
        </w:rPr>
        <w:t>z</w:t>
      </w:r>
      <w:r w:rsidR="00BC37F6">
        <w:rPr>
          <w:lang w:eastAsia="zh-CN"/>
        </w:rPr>
        <w:t xml:space="preserve"> vs. 5MHz</w:t>
      </w:r>
      <w:r>
        <w:rPr>
          <w:lang w:eastAsia="zh-CN"/>
        </w:rPr>
        <w:t>, the</w:t>
      </w:r>
      <w:r w:rsidRPr="004B25CF">
        <w:rPr>
          <w:lang w:eastAsia="zh-CN"/>
        </w:rPr>
        <w:t xml:space="preserve"> corresponding cost </w:t>
      </w:r>
      <w:r>
        <w:rPr>
          <w:lang w:eastAsia="zh-CN"/>
        </w:rPr>
        <w:t>evaluation details</w:t>
      </w:r>
      <w:r w:rsidRPr="004B25CF">
        <w:rPr>
          <w:lang w:eastAsia="zh-CN"/>
        </w:rPr>
        <w:t xml:space="preserve"> are as follows</w:t>
      </w:r>
      <w:r w:rsidR="00895EC6">
        <w:rPr>
          <w:lang w:eastAsia="zh-CN"/>
        </w:rPr>
        <w:t>.</w:t>
      </w:r>
    </w:p>
    <w:p w14:paraId="3719B76D" w14:textId="7CDB06A5" w:rsidR="00895EC6" w:rsidRPr="003A1F00" w:rsidRDefault="00895EC6" w:rsidP="00895EC6">
      <w:pPr>
        <w:jc w:val="center"/>
        <w:rPr>
          <w:sz w:val="20"/>
          <w:lang w:eastAsia="zh-CN"/>
        </w:rPr>
      </w:pPr>
      <w:r w:rsidRPr="003A1F00">
        <w:rPr>
          <w:sz w:val="20"/>
          <w:lang w:eastAsia="zh-CN"/>
        </w:rPr>
        <w:lastRenderedPageBreak/>
        <w:t>Table 2</w:t>
      </w:r>
      <w:r w:rsidR="003715F5">
        <w:rPr>
          <w:sz w:val="20"/>
          <w:lang w:eastAsia="zh-CN"/>
        </w:rPr>
        <w:t>.1.1-1</w:t>
      </w:r>
      <w:r w:rsidRPr="003A1F00">
        <w:rPr>
          <w:sz w:val="20"/>
          <w:lang w:eastAsia="zh-CN"/>
        </w:rPr>
        <w:t>: Example for cost evaluation based on option 1</w:t>
      </w:r>
    </w:p>
    <w:tbl>
      <w:tblPr>
        <w:tblW w:w="9164" w:type="dxa"/>
        <w:tblCellMar>
          <w:left w:w="0" w:type="dxa"/>
          <w:right w:w="0" w:type="dxa"/>
        </w:tblCellMar>
        <w:tblLook w:val="0600" w:firstRow="0" w:lastRow="0" w:firstColumn="0" w:lastColumn="0" w:noHBand="1" w:noVBand="1"/>
      </w:tblPr>
      <w:tblGrid>
        <w:gridCol w:w="1000"/>
        <w:gridCol w:w="3767"/>
        <w:gridCol w:w="1707"/>
        <w:gridCol w:w="1515"/>
        <w:gridCol w:w="1175"/>
      </w:tblGrid>
      <w:tr w:rsidR="0038604A" w:rsidRPr="007523F2" w14:paraId="332C9D80" w14:textId="77777777" w:rsidTr="006C11C0">
        <w:trPr>
          <w:trHeight w:val="36"/>
        </w:trPr>
        <w:tc>
          <w:tcPr>
            <w:tcW w:w="4767" w:type="dxa"/>
            <w:gridSpan w:val="2"/>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3A7D033" w14:textId="77777777" w:rsidR="0038604A" w:rsidRPr="00CD2705" w:rsidRDefault="0038604A" w:rsidP="00D744E1">
            <w:pPr>
              <w:spacing w:after="0"/>
              <w:jc w:val="center"/>
              <w:rPr>
                <w:bCs/>
                <w:sz w:val="18"/>
                <w:szCs w:val="18"/>
                <w:lang w:eastAsia="zh-CN"/>
              </w:rPr>
            </w:pPr>
            <w:r w:rsidRPr="00CD2705">
              <w:rPr>
                <w:b/>
                <w:bCs/>
                <w:sz w:val="18"/>
                <w:szCs w:val="18"/>
                <w:lang w:eastAsia="zh-CN"/>
              </w:rPr>
              <w:t>FDD</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B9568B9" w14:textId="77777777" w:rsidR="0038604A" w:rsidRPr="00CD2705" w:rsidRDefault="005274B9" w:rsidP="00D744E1">
            <w:pPr>
              <w:spacing w:after="0"/>
              <w:jc w:val="center"/>
              <w:rPr>
                <w:bCs/>
                <w:sz w:val="18"/>
                <w:szCs w:val="18"/>
                <w:lang w:eastAsia="zh-CN"/>
              </w:rPr>
            </w:pPr>
            <w:r w:rsidRPr="00CD2705">
              <w:rPr>
                <w:bCs/>
                <w:sz w:val="18"/>
                <w:szCs w:val="18"/>
                <w:lang w:eastAsia="zh-CN"/>
              </w:rPr>
              <w:t>Reference NR device</w:t>
            </w:r>
          </w:p>
          <w:p w14:paraId="47EAFA6F" w14:textId="6FBCD360" w:rsidR="00B33833" w:rsidRPr="00CD2705" w:rsidRDefault="00B33833" w:rsidP="00D744E1">
            <w:pPr>
              <w:spacing w:after="0"/>
              <w:jc w:val="center"/>
              <w:rPr>
                <w:bCs/>
                <w:sz w:val="18"/>
                <w:szCs w:val="18"/>
                <w:lang w:eastAsia="zh-CN"/>
              </w:rPr>
            </w:pPr>
            <w:r w:rsidRPr="00CD2705">
              <w:rPr>
                <w:rFonts w:hint="eastAsia"/>
                <w:bCs/>
                <w:sz w:val="18"/>
                <w:szCs w:val="18"/>
                <w:lang w:eastAsia="zh-CN"/>
              </w:rPr>
              <w:t>（</w:t>
            </w:r>
            <w:r w:rsidRPr="00CD2705">
              <w:rPr>
                <w:rFonts w:hint="eastAsia"/>
                <w:bCs/>
                <w:sz w:val="18"/>
                <w:szCs w:val="18"/>
                <w:lang w:eastAsia="zh-CN"/>
              </w:rPr>
              <w:t>TR</w:t>
            </w:r>
            <w:r w:rsidRPr="00CD2705">
              <w:rPr>
                <w:bCs/>
                <w:sz w:val="18"/>
                <w:szCs w:val="18"/>
                <w:lang w:eastAsia="zh-CN"/>
              </w:rPr>
              <w:t xml:space="preserve"> </w:t>
            </w:r>
            <w:r w:rsidRPr="00CD2705">
              <w:rPr>
                <w:rFonts w:hint="eastAsia"/>
                <w:bCs/>
                <w:sz w:val="18"/>
                <w:szCs w:val="18"/>
                <w:lang w:eastAsia="zh-CN"/>
              </w:rPr>
              <w:t>38.875</w:t>
            </w:r>
            <w:r w:rsidRPr="00CD2705">
              <w:rPr>
                <w:rFonts w:hint="eastAsia"/>
                <w:bCs/>
                <w:sz w:val="18"/>
                <w:szCs w:val="18"/>
                <w:lang w:eastAsia="zh-CN"/>
              </w:rPr>
              <w:t>）</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1FC0984" w14:textId="77B2F44E" w:rsidR="005274B9" w:rsidRPr="006C11C0" w:rsidRDefault="005274B9" w:rsidP="00D744E1">
            <w:pPr>
              <w:spacing w:after="0"/>
              <w:jc w:val="center"/>
              <w:rPr>
                <w:bCs/>
                <w:sz w:val="18"/>
                <w:szCs w:val="18"/>
                <w:lang w:eastAsia="zh-CN"/>
              </w:rPr>
            </w:pPr>
            <w:r w:rsidRPr="006C11C0">
              <w:rPr>
                <w:rFonts w:hint="eastAsia"/>
                <w:bCs/>
                <w:sz w:val="18"/>
                <w:szCs w:val="18"/>
                <w:lang w:eastAsia="zh-CN"/>
              </w:rPr>
              <w:t>R</w:t>
            </w:r>
            <w:r w:rsidR="00B33833" w:rsidRPr="006C11C0">
              <w:rPr>
                <w:bCs/>
                <w:sz w:val="18"/>
                <w:szCs w:val="18"/>
                <w:lang w:eastAsia="zh-CN"/>
              </w:rPr>
              <w:t>17 feature:</w:t>
            </w:r>
          </w:p>
          <w:p w14:paraId="1C966039" w14:textId="28CC9A13" w:rsidR="0038604A" w:rsidRPr="006C11C0" w:rsidRDefault="00B33C76" w:rsidP="00D744E1">
            <w:pPr>
              <w:spacing w:after="0"/>
              <w:jc w:val="center"/>
              <w:rPr>
                <w:bCs/>
                <w:sz w:val="18"/>
                <w:szCs w:val="18"/>
                <w:lang w:eastAsia="zh-CN"/>
              </w:rPr>
            </w:pPr>
            <w:r w:rsidRPr="006C11C0">
              <w:rPr>
                <w:bCs/>
                <w:sz w:val="18"/>
                <w:szCs w:val="18"/>
                <w:lang w:eastAsia="zh-CN"/>
              </w:rPr>
              <w:t>20MH</w:t>
            </w:r>
            <w:r w:rsidR="0038604A" w:rsidRPr="006C11C0">
              <w:rPr>
                <w:bCs/>
                <w:sz w:val="18"/>
                <w:szCs w:val="18"/>
                <w:lang w:eastAsia="zh-CN"/>
              </w:rPr>
              <w:t>z</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E7CD0B1" w14:textId="3A3ACB16" w:rsidR="005274B9" w:rsidRPr="006C11C0" w:rsidRDefault="005274B9" w:rsidP="00D744E1">
            <w:pPr>
              <w:spacing w:after="0"/>
              <w:jc w:val="center"/>
              <w:rPr>
                <w:bCs/>
                <w:sz w:val="18"/>
                <w:szCs w:val="18"/>
                <w:lang w:eastAsia="zh-CN"/>
              </w:rPr>
            </w:pPr>
            <w:r w:rsidRPr="006C11C0">
              <w:rPr>
                <w:rFonts w:hint="eastAsia"/>
                <w:bCs/>
                <w:sz w:val="18"/>
                <w:szCs w:val="18"/>
                <w:lang w:eastAsia="zh-CN"/>
              </w:rPr>
              <w:t>R</w:t>
            </w:r>
            <w:r w:rsidR="00B33833" w:rsidRPr="006C11C0">
              <w:rPr>
                <w:bCs/>
                <w:sz w:val="18"/>
                <w:szCs w:val="18"/>
                <w:lang w:eastAsia="zh-CN"/>
              </w:rPr>
              <w:t>18 fearure:</w:t>
            </w:r>
          </w:p>
          <w:p w14:paraId="4FF633C3" w14:textId="117FF569" w:rsidR="0038604A" w:rsidRPr="006C11C0" w:rsidRDefault="00B33C76" w:rsidP="00D744E1">
            <w:pPr>
              <w:spacing w:after="0"/>
              <w:jc w:val="center"/>
              <w:rPr>
                <w:bCs/>
                <w:sz w:val="18"/>
                <w:szCs w:val="18"/>
                <w:lang w:eastAsia="zh-CN"/>
              </w:rPr>
            </w:pPr>
            <w:r w:rsidRPr="006C11C0">
              <w:rPr>
                <w:bCs/>
                <w:sz w:val="18"/>
                <w:szCs w:val="18"/>
                <w:lang w:eastAsia="zh-CN"/>
              </w:rPr>
              <w:t>5MH</w:t>
            </w:r>
            <w:r w:rsidR="0038604A" w:rsidRPr="006C11C0">
              <w:rPr>
                <w:bCs/>
                <w:sz w:val="18"/>
                <w:szCs w:val="18"/>
                <w:lang w:eastAsia="zh-CN"/>
              </w:rPr>
              <w:t>z</w:t>
            </w:r>
          </w:p>
        </w:tc>
      </w:tr>
      <w:tr w:rsidR="00190BD9" w:rsidRPr="007523F2" w14:paraId="5ADA1C01" w14:textId="77777777" w:rsidTr="00190BD9">
        <w:trPr>
          <w:trHeight w:val="36"/>
        </w:trPr>
        <w:tc>
          <w:tcPr>
            <w:tcW w:w="1000" w:type="dxa"/>
            <w:vMerge w:val="restart"/>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C6AFD1E" w14:textId="77777777" w:rsidR="00190BD9" w:rsidRPr="00CD2705" w:rsidRDefault="00190BD9" w:rsidP="00190BD9">
            <w:pPr>
              <w:spacing w:after="0"/>
              <w:jc w:val="center"/>
              <w:rPr>
                <w:b/>
                <w:bCs/>
                <w:sz w:val="18"/>
                <w:szCs w:val="18"/>
                <w:lang w:eastAsia="zh-CN"/>
              </w:rPr>
            </w:pPr>
            <w:r w:rsidRPr="00CD2705">
              <w:rPr>
                <w:rFonts w:hint="eastAsia"/>
                <w:b/>
                <w:bCs/>
                <w:sz w:val="18"/>
                <w:szCs w:val="18"/>
                <w:lang w:eastAsia="zh-CN"/>
              </w:rPr>
              <w:t>R</w:t>
            </w:r>
            <w:r w:rsidRPr="00CD2705">
              <w:rPr>
                <w:b/>
                <w:bCs/>
                <w:sz w:val="18"/>
                <w:szCs w:val="18"/>
                <w:lang w:eastAsia="zh-CN"/>
              </w:rPr>
              <w:t>F</w:t>
            </w:r>
          </w:p>
          <w:p w14:paraId="51A31349" w14:textId="105A4224" w:rsidR="0036646E" w:rsidRPr="00CD2705" w:rsidRDefault="0036646E" w:rsidP="00190BD9">
            <w:pPr>
              <w:spacing w:after="0"/>
              <w:jc w:val="center"/>
              <w:rPr>
                <w:b/>
                <w:bCs/>
                <w:sz w:val="18"/>
                <w:szCs w:val="18"/>
                <w:lang w:eastAsia="zh-CN"/>
              </w:rPr>
            </w:pPr>
            <w:r w:rsidRPr="00CD2705">
              <w:rPr>
                <w:rFonts w:hint="eastAsia"/>
                <w:b/>
                <w:bCs/>
                <w:sz w:val="18"/>
                <w:szCs w:val="18"/>
                <w:lang w:eastAsia="zh-CN"/>
              </w:rPr>
              <w:t>40%</w:t>
            </w: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827C4E9" w14:textId="77777777" w:rsidR="00190BD9" w:rsidRPr="00CD2705" w:rsidRDefault="00190BD9" w:rsidP="00190BD9">
            <w:pPr>
              <w:spacing w:after="0"/>
              <w:jc w:val="center"/>
              <w:rPr>
                <w:bCs/>
                <w:sz w:val="18"/>
                <w:szCs w:val="18"/>
                <w:lang w:eastAsia="zh-CN"/>
              </w:rPr>
            </w:pPr>
            <w:r w:rsidRPr="00CD2705">
              <w:rPr>
                <w:bCs/>
                <w:sz w:val="18"/>
                <w:szCs w:val="18"/>
                <w:lang w:eastAsia="zh-CN"/>
              </w:rPr>
              <w:t>Power amplifier</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8BA2657" w14:textId="071B24E9" w:rsidR="00190BD9" w:rsidRPr="00CD2705" w:rsidRDefault="00190BD9" w:rsidP="00190BD9">
            <w:pPr>
              <w:spacing w:after="0"/>
              <w:jc w:val="center"/>
              <w:rPr>
                <w:bCs/>
                <w:sz w:val="18"/>
                <w:szCs w:val="18"/>
                <w:lang w:eastAsia="zh-CN"/>
              </w:rPr>
            </w:pPr>
            <w:r w:rsidRPr="00CD2705">
              <w:rPr>
                <w:rFonts w:eastAsia="等线"/>
                <w:color w:val="000000"/>
                <w:sz w:val="18"/>
                <w:szCs w:val="18"/>
              </w:rPr>
              <w:t>25.00%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85DAFA6" w14:textId="08D188A0"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D283731" w14:textId="7DDFD452"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77E8522C" w14:textId="77777777" w:rsidTr="00190BD9">
        <w:trPr>
          <w:trHeight w:val="215"/>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7C713DF5"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F62D9EA" w14:textId="77777777" w:rsidR="00190BD9" w:rsidRPr="00CD2705" w:rsidRDefault="00190BD9" w:rsidP="00190BD9">
            <w:pPr>
              <w:spacing w:after="0"/>
              <w:jc w:val="center"/>
              <w:rPr>
                <w:bCs/>
                <w:sz w:val="18"/>
                <w:szCs w:val="18"/>
                <w:lang w:eastAsia="zh-CN"/>
              </w:rPr>
            </w:pPr>
            <w:r w:rsidRPr="00CD2705">
              <w:rPr>
                <w:bCs/>
                <w:sz w:val="18"/>
                <w:szCs w:val="18"/>
                <w:lang w:eastAsia="zh-CN"/>
              </w:rPr>
              <w:t>Filters</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E4EADDE" w14:textId="76A1C230" w:rsidR="00190BD9" w:rsidRPr="00CD2705" w:rsidRDefault="00190BD9" w:rsidP="00190BD9">
            <w:pPr>
              <w:spacing w:after="0"/>
              <w:jc w:val="center"/>
              <w:rPr>
                <w:bCs/>
                <w:sz w:val="18"/>
                <w:szCs w:val="18"/>
                <w:lang w:eastAsia="zh-CN"/>
              </w:rPr>
            </w:pPr>
            <w:r w:rsidRPr="00CD2705">
              <w:rPr>
                <w:rFonts w:eastAsia="等线"/>
                <w:color w:val="000000"/>
                <w:sz w:val="18"/>
                <w:szCs w:val="18"/>
              </w:rPr>
              <w:t>10.00%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B70D88B" w14:textId="3D5EC289"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3301D7E" w14:textId="49BB8A57"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671EFEE7"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26A5554D"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FC6336E" w14:textId="77777777" w:rsidR="00190BD9" w:rsidRPr="00CD2705" w:rsidRDefault="00190BD9" w:rsidP="00190BD9">
            <w:pPr>
              <w:spacing w:after="0"/>
              <w:jc w:val="center"/>
              <w:rPr>
                <w:bCs/>
                <w:sz w:val="18"/>
                <w:szCs w:val="18"/>
                <w:lang w:eastAsia="zh-CN"/>
              </w:rPr>
            </w:pPr>
            <w:r w:rsidRPr="00CD2705">
              <w:rPr>
                <w:bCs/>
                <w:sz w:val="18"/>
                <w:szCs w:val="18"/>
                <w:lang w:eastAsia="zh-CN"/>
              </w:rPr>
              <w:t>RF transceiver (including LNAs, mixer, and local oscillator)</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1AFCF3C" w14:textId="1A97F53E" w:rsidR="00190BD9" w:rsidRPr="00CD2705" w:rsidRDefault="00190BD9" w:rsidP="00190BD9">
            <w:pPr>
              <w:spacing w:after="0"/>
              <w:jc w:val="center"/>
              <w:rPr>
                <w:bCs/>
                <w:sz w:val="18"/>
                <w:szCs w:val="18"/>
                <w:lang w:eastAsia="zh-CN"/>
              </w:rPr>
            </w:pPr>
            <w:r w:rsidRPr="00CD2705">
              <w:rPr>
                <w:rFonts w:eastAsia="等线"/>
                <w:color w:val="000000"/>
                <w:sz w:val="18"/>
                <w:szCs w:val="18"/>
              </w:rPr>
              <w:t>45.00%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0AE2D8E" w14:textId="15864B4A"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516649F" w14:textId="7F11777B"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2D3E4ABA"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2B25C746"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35A9CB9" w14:textId="77777777" w:rsidR="00190BD9" w:rsidRPr="00CD2705" w:rsidRDefault="00190BD9" w:rsidP="00190BD9">
            <w:pPr>
              <w:spacing w:after="0"/>
              <w:jc w:val="center"/>
              <w:rPr>
                <w:bCs/>
                <w:sz w:val="18"/>
                <w:szCs w:val="18"/>
                <w:lang w:eastAsia="zh-CN"/>
              </w:rPr>
            </w:pPr>
            <w:r w:rsidRPr="00CD2705">
              <w:rPr>
                <w:bCs/>
                <w:sz w:val="18"/>
                <w:szCs w:val="18"/>
                <w:lang w:eastAsia="zh-CN"/>
              </w:rPr>
              <w:t>Duplexer / Switch</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63B4C4F" w14:textId="13FAAA25" w:rsidR="00190BD9" w:rsidRPr="00CD2705" w:rsidRDefault="00190BD9" w:rsidP="00190BD9">
            <w:pPr>
              <w:spacing w:after="0"/>
              <w:jc w:val="center"/>
              <w:rPr>
                <w:bCs/>
                <w:sz w:val="18"/>
                <w:szCs w:val="18"/>
                <w:lang w:eastAsia="zh-CN"/>
              </w:rPr>
            </w:pPr>
            <w:r w:rsidRPr="00CD2705">
              <w:rPr>
                <w:rFonts w:eastAsia="等线"/>
                <w:color w:val="000000"/>
                <w:sz w:val="18"/>
                <w:szCs w:val="18"/>
              </w:rPr>
              <w:t>20.00%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BEB4A24" w14:textId="3B47A9B1"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C881FF2" w14:textId="57EE472D"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7BFA7D8D" w14:textId="77777777" w:rsidTr="00190BD9">
        <w:trPr>
          <w:trHeight w:val="36"/>
        </w:trPr>
        <w:tc>
          <w:tcPr>
            <w:tcW w:w="1000"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9C583CF" w14:textId="35AD4965"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95E658E" w14:textId="4D656B32" w:rsidR="00190BD9" w:rsidRPr="00CD2705" w:rsidRDefault="00B33833" w:rsidP="00190BD9">
            <w:pPr>
              <w:spacing w:after="0"/>
              <w:jc w:val="center"/>
              <w:rPr>
                <w:bCs/>
                <w:sz w:val="18"/>
                <w:szCs w:val="18"/>
                <w:lang w:eastAsia="zh-CN"/>
              </w:rPr>
            </w:pPr>
            <w:r w:rsidRPr="00CD2705">
              <w:rPr>
                <w:b/>
                <w:bCs/>
                <w:sz w:val="18"/>
                <w:szCs w:val="18"/>
                <w:lang w:eastAsia="zh-CN"/>
              </w:rPr>
              <w:t>R</w:t>
            </w:r>
            <w:r w:rsidRPr="00CD2705">
              <w:rPr>
                <w:rFonts w:hint="eastAsia"/>
                <w:b/>
                <w:bCs/>
                <w:sz w:val="18"/>
                <w:szCs w:val="18"/>
                <w:lang w:eastAsia="zh-CN"/>
              </w:rPr>
              <w:t>eduction</w:t>
            </w:r>
            <w:r w:rsidRPr="00CD2705">
              <w:rPr>
                <w:b/>
                <w:bCs/>
                <w:sz w:val="18"/>
                <w:szCs w:val="18"/>
                <w:lang w:eastAsia="zh-CN"/>
              </w:rPr>
              <w:t xml:space="preserve"> </w:t>
            </w:r>
            <w:r w:rsidRPr="00CD2705">
              <w:rPr>
                <w:rFonts w:hint="eastAsia"/>
                <w:b/>
                <w:bCs/>
                <w:sz w:val="18"/>
                <w:szCs w:val="18"/>
                <w:lang w:eastAsia="zh-CN"/>
              </w:rPr>
              <w:t>in</w:t>
            </w:r>
            <w:r w:rsidRPr="00CD2705">
              <w:rPr>
                <w:b/>
                <w:bCs/>
                <w:sz w:val="18"/>
                <w:szCs w:val="18"/>
                <w:lang w:eastAsia="zh-CN"/>
              </w:rPr>
              <w:t xml:space="preserve"> </w:t>
            </w:r>
            <w:r w:rsidRPr="00CD2705">
              <w:rPr>
                <w:rFonts w:hint="eastAsia"/>
                <w:b/>
                <w:bCs/>
                <w:sz w:val="18"/>
                <w:szCs w:val="18"/>
                <w:lang w:eastAsia="zh-CN"/>
              </w:rPr>
              <w:t>RF</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56ACBC1" w14:textId="6B2D66B5" w:rsidR="00190BD9" w:rsidRPr="00CD2705" w:rsidRDefault="00190BD9" w:rsidP="00190BD9">
            <w:pPr>
              <w:spacing w:after="0"/>
              <w:jc w:val="center"/>
              <w:rPr>
                <w:bCs/>
                <w:sz w:val="18"/>
                <w:szCs w:val="18"/>
                <w:lang w:eastAsia="zh-CN"/>
              </w:rPr>
            </w:pPr>
            <w:r w:rsidRPr="00CD2705">
              <w:rPr>
                <w:rFonts w:eastAsia="等线"/>
                <w:color w:val="000000"/>
                <w:sz w:val="18"/>
                <w:szCs w:val="18"/>
              </w:rPr>
              <w:t xml:space="preserve">　</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D179CC8" w14:textId="2E6F4E80"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DE66D43" w14:textId="07188D1F"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6BED39E0" w14:textId="77777777" w:rsidTr="00190BD9">
        <w:trPr>
          <w:trHeight w:val="36"/>
        </w:trPr>
        <w:tc>
          <w:tcPr>
            <w:tcW w:w="1000" w:type="dxa"/>
            <w:vMerge w:val="restart"/>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AA326C4" w14:textId="77777777" w:rsidR="00190BD9" w:rsidRPr="00CD2705" w:rsidRDefault="00190BD9" w:rsidP="00190BD9">
            <w:pPr>
              <w:spacing w:after="0"/>
              <w:jc w:val="center"/>
              <w:rPr>
                <w:b/>
                <w:bCs/>
                <w:sz w:val="18"/>
                <w:szCs w:val="18"/>
                <w:lang w:eastAsia="zh-CN"/>
              </w:rPr>
            </w:pPr>
            <w:r w:rsidRPr="00CD2705">
              <w:rPr>
                <w:b/>
                <w:bCs/>
                <w:sz w:val="18"/>
                <w:szCs w:val="18"/>
                <w:lang w:eastAsia="zh-CN"/>
              </w:rPr>
              <w:t>Baseband</w:t>
            </w:r>
          </w:p>
          <w:p w14:paraId="53AF7EBC" w14:textId="574BC645" w:rsidR="0036646E" w:rsidRPr="00CD2705" w:rsidRDefault="0036646E" w:rsidP="00190BD9">
            <w:pPr>
              <w:spacing w:after="0"/>
              <w:jc w:val="center"/>
              <w:rPr>
                <w:bCs/>
                <w:sz w:val="18"/>
                <w:szCs w:val="18"/>
                <w:lang w:eastAsia="zh-CN"/>
              </w:rPr>
            </w:pPr>
            <w:r w:rsidRPr="00CD2705">
              <w:rPr>
                <w:rFonts w:hint="eastAsia"/>
                <w:b/>
                <w:bCs/>
                <w:sz w:val="18"/>
                <w:szCs w:val="18"/>
                <w:lang w:eastAsia="zh-CN"/>
              </w:rPr>
              <w:t>60%</w:t>
            </w: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E9DDD86" w14:textId="77777777" w:rsidR="00190BD9" w:rsidRPr="00CD2705" w:rsidRDefault="00190BD9" w:rsidP="00190BD9">
            <w:pPr>
              <w:spacing w:after="0"/>
              <w:jc w:val="center"/>
              <w:rPr>
                <w:bCs/>
                <w:sz w:val="18"/>
                <w:szCs w:val="18"/>
                <w:lang w:eastAsia="zh-CN"/>
              </w:rPr>
            </w:pPr>
            <w:r w:rsidRPr="00CD2705">
              <w:rPr>
                <w:bCs/>
                <w:sz w:val="18"/>
                <w:szCs w:val="18"/>
                <w:lang w:eastAsia="zh-CN"/>
              </w:rPr>
              <w:t>ADC / DAC</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9480E62" w14:textId="6B3BB66E" w:rsidR="00190BD9" w:rsidRPr="00CD2705" w:rsidRDefault="00190BD9" w:rsidP="00190BD9">
            <w:pPr>
              <w:spacing w:after="0"/>
              <w:jc w:val="center"/>
              <w:rPr>
                <w:bCs/>
                <w:sz w:val="18"/>
                <w:szCs w:val="18"/>
                <w:lang w:eastAsia="zh-CN"/>
              </w:rPr>
            </w:pPr>
            <w:r w:rsidRPr="00CD2705">
              <w:rPr>
                <w:rFonts w:eastAsia="等线"/>
                <w:color w:val="000000"/>
                <w:sz w:val="18"/>
                <w:szCs w:val="18"/>
              </w:rPr>
              <w:t>10.00%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C5CA1FD" w14:textId="6465E68A" w:rsidR="00190BD9" w:rsidRPr="00CD2705" w:rsidRDefault="00190BD9" w:rsidP="00190BD9">
            <w:pPr>
              <w:spacing w:after="0"/>
              <w:jc w:val="center"/>
              <w:rPr>
                <w:bCs/>
                <w:sz w:val="18"/>
                <w:szCs w:val="18"/>
                <w:lang w:eastAsia="zh-CN"/>
              </w:rPr>
            </w:pPr>
            <w:r w:rsidRPr="00CD2705">
              <w:rPr>
                <w:rFonts w:eastAsia="等线"/>
                <w:color w:val="000000"/>
                <w:sz w:val="18"/>
                <w:szCs w:val="18"/>
              </w:rPr>
              <w:t>80.00%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8BF3F53" w14:textId="1D615348" w:rsidR="00190BD9" w:rsidRPr="00CD2705" w:rsidRDefault="00190BD9" w:rsidP="00190BD9">
            <w:pPr>
              <w:spacing w:after="0"/>
              <w:jc w:val="center"/>
              <w:rPr>
                <w:bCs/>
                <w:sz w:val="18"/>
                <w:szCs w:val="18"/>
                <w:lang w:eastAsia="zh-CN"/>
              </w:rPr>
            </w:pPr>
            <w:r w:rsidRPr="00CD2705">
              <w:rPr>
                <w:rFonts w:eastAsia="等线"/>
                <w:color w:val="000000"/>
                <w:sz w:val="18"/>
                <w:szCs w:val="18"/>
              </w:rPr>
              <w:t>92.00%</w:t>
            </w:r>
          </w:p>
        </w:tc>
      </w:tr>
      <w:tr w:rsidR="00190BD9" w:rsidRPr="007523F2" w14:paraId="71B67639"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06D247B4"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C158BA6" w14:textId="77777777" w:rsidR="00190BD9" w:rsidRPr="00CD2705" w:rsidRDefault="00190BD9" w:rsidP="00190BD9">
            <w:pPr>
              <w:spacing w:after="0"/>
              <w:jc w:val="center"/>
              <w:rPr>
                <w:bCs/>
                <w:sz w:val="18"/>
                <w:szCs w:val="18"/>
                <w:lang w:eastAsia="zh-CN"/>
              </w:rPr>
            </w:pPr>
            <w:r w:rsidRPr="00CD2705">
              <w:rPr>
                <w:bCs/>
                <w:sz w:val="18"/>
                <w:szCs w:val="18"/>
                <w:lang w:eastAsia="zh-CN"/>
              </w:rPr>
              <w:t>FFT/IFFT</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19B2F2D" w14:textId="49511C7D" w:rsidR="00190BD9" w:rsidRPr="00CD2705" w:rsidRDefault="00190BD9" w:rsidP="00190BD9">
            <w:pPr>
              <w:spacing w:after="0"/>
              <w:jc w:val="center"/>
              <w:rPr>
                <w:bCs/>
                <w:sz w:val="18"/>
                <w:szCs w:val="18"/>
                <w:lang w:eastAsia="zh-CN"/>
              </w:rPr>
            </w:pPr>
            <w:r w:rsidRPr="00CD2705">
              <w:rPr>
                <w:rFonts w:eastAsia="等线"/>
                <w:color w:val="000000"/>
                <w:sz w:val="18"/>
                <w:szCs w:val="18"/>
              </w:rPr>
              <w:t>4.00%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96DC350" w14:textId="7A1FDBE7" w:rsidR="00190BD9" w:rsidRPr="00CD2705" w:rsidRDefault="00190BD9" w:rsidP="00190BD9">
            <w:pPr>
              <w:spacing w:after="0"/>
              <w:jc w:val="center"/>
              <w:rPr>
                <w:bCs/>
                <w:sz w:val="18"/>
                <w:szCs w:val="18"/>
                <w:lang w:eastAsia="zh-CN"/>
              </w:rPr>
            </w:pPr>
            <w:r w:rsidRPr="00CD2705">
              <w:rPr>
                <w:rFonts w:eastAsia="等线"/>
                <w:color w:val="000000"/>
                <w:sz w:val="18"/>
                <w:szCs w:val="18"/>
              </w:rPr>
              <w:t>75.00%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2EAB88B" w14:textId="5AF3BF74" w:rsidR="00190BD9" w:rsidRPr="00CD2705" w:rsidRDefault="00190BD9" w:rsidP="00190BD9">
            <w:pPr>
              <w:spacing w:after="0"/>
              <w:jc w:val="center"/>
              <w:rPr>
                <w:bCs/>
                <w:sz w:val="18"/>
                <w:szCs w:val="18"/>
                <w:lang w:eastAsia="zh-CN"/>
              </w:rPr>
            </w:pPr>
            <w:r w:rsidRPr="00CD2705">
              <w:rPr>
                <w:rFonts w:eastAsia="等线"/>
                <w:color w:val="000000"/>
                <w:sz w:val="18"/>
                <w:szCs w:val="18"/>
              </w:rPr>
              <w:t>90.00%</w:t>
            </w:r>
          </w:p>
        </w:tc>
      </w:tr>
      <w:tr w:rsidR="00190BD9" w:rsidRPr="007523F2" w14:paraId="11F9CD03" w14:textId="77777777" w:rsidTr="00190BD9">
        <w:trPr>
          <w:trHeight w:val="215"/>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7FE25EB7"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A5895FB" w14:textId="77777777" w:rsidR="00190BD9" w:rsidRPr="00CD2705" w:rsidRDefault="00190BD9" w:rsidP="00190BD9">
            <w:pPr>
              <w:spacing w:after="0"/>
              <w:jc w:val="center"/>
              <w:rPr>
                <w:bCs/>
                <w:sz w:val="18"/>
                <w:szCs w:val="18"/>
                <w:lang w:eastAsia="zh-CN"/>
              </w:rPr>
            </w:pPr>
            <w:r w:rsidRPr="00CD2705">
              <w:rPr>
                <w:bCs/>
                <w:sz w:val="18"/>
                <w:szCs w:val="18"/>
                <w:lang w:eastAsia="zh-CN"/>
              </w:rPr>
              <w:t>Post-FFT data buffering</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37E8FA2" w14:textId="52BDD90D" w:rsidR="00190BD9" w:rsidRPr="00CD2705" w:rsidRDefault="00190BD9" w:rsidP="00190BD9">
            <w:pPr>
              <w:spacing w:after="0"/>
              <w:jc w:val="center"/>
              <w:rPr>
                <w:bCs/>
                <w:sz w:val="18"/>
                <w:szCs w:val="18"/>
                <w:lang w:eastAsia="zh-CN"/>
              </w:rPr>
            </w:pPr>
            <w:r w:rsidRPr="00CD2705">
              <w:rPr>
                <w:rFonts w:eastAsia="等线"/>
                <w:color w:val="000000"/>
                <w:sz w:val="18"/>
                <w:szCs w:val="18"/>
              </w:rPr>
              <w:t>10.00%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958FE56" w14:textId="2870CA19" w:rsidR="00190BD9" w:rsidRPr="00CD2705" w:rsidRDefault="00190BD9" w:rsidP="00190BD9">
            <w:pPr>
              <w:spacing w:after="0"/>
              <w:jc w:val="center"/>
              <w:rPr>
                <w:bCs/>
                <w:sz w:val="18"/>
                <w:szCs w:val="18"/>
                <w:lang w:eastAsia="zh-CN"/>
              </w:rPr>
            </w:pPr>
            <w:r w:rsidRPr="00CD2705">
              <w:rPr>
                <w:rFonts w:eastAsia="等线"/>
                <w:color w:val="000000"/>
                <w:sz w:val="18"/>
                <w:szCs w:val="18"/>
              </w:rPr>
              <w:t>80.00%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62203D4" w14:textId="21DFA843" w:rsidR="00190BD9" w:rsidRPr="00CD2705" w:rsidRDefault="00190BD9" w:rsidP="00190BD9">
            <w:pPr>
              <w:spacing w:after="0"/>
              <w:jc w:val="center"/>
              <w:rPr>
                <w:bCs/>
                <w:sz w:val="18"/>
                <w:szCs w:val="18"/>
                <w:lang w:eastAsia="zh-CN"/>
              </w:rPr>
            </w:pPr>
            <w:r w:rsidRPr="00CD2705">
              <w:rPr>
                <w:rFonts w:eastAsia="等线"/>
                <w:color w:val="000000"/>
                <w:sz w:val="18"/>
                <w:szCs w:val="18"/>
              </w:rPr>
              <w:t>92.00%</w:t>
            </w:r>
          </w:p>
        </w:tc>
      </w:tr>
      <w:tr w:rsidR="00190BD9" w:rsidRPr="007523F2" w14:paraId="5FCAAA6F"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373A9C45"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E89D509" w14:textId="77777777" w:rsidR="00190BD9" w:rsidRPr="00CD2705" w:rsidRDefault="00190BD9" w:rsidP="00190BD9">
            <w:pPr>
              <w:spacing w:after="0"/>
              <w:jc w:val="center"/>
              <w:rPr>
                <w:bCs/>
                <w:sz w:val="18"/>
                <w:szCs w:val="18"/>
                <w:lang w:eastAsia="zh-CN"/>
              </w:rPr>
            </w:pPr>
            <w:r w:rsidRPr="00CD2705">
              <w:rPr>
                <w:bCs/>
                <w:sz w:val="18"/>
                <w:szCs w:val="18"/>
                <w:lang w:eastAsia="zh-CN"/>
              </w:rPr>
              <w:t>Receiver processing block</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8BEAF88" w14:textId="660AE776" w:rsidR="00190BD9" w:rsidRPr="00CD2705" w:rsidRDefault="00190BD9" w:rsidP="00190BD9">
            <w:pPr>
              <w:spacing w:after="0"/>
              <w:jc w:val="center"/>
              <w:rPr>
                <w:bCs/>
                <w:sz w:val="18"/>
                <w:szCs w:val="18"/>
                <w:lang w:eastAsia="zh-CN"/>
              </w:rPr>
            </w:pPr>
            <w:r w:rsidRPr="00CD2705">
              <w:rPr>
                <w:rFonts w:eastAsia="等线"/>
                <w:color w:val="000000"/>
                <w:sz w:val="18"/>
                <w:szCs w:val="18"/>
              </w:rPr>
              <w:t>24.00%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660D882" w14:textId="0466B774" w:rsidR="00190BD9" w:rsidRPr="00CD2705" w:rsidRDefault="00190BD9" w:rsidP="00190BD9">
            <w:pPr>
              <w:spacing w:after="0"/>
              <w:jc w:val="center"/>
              <w:rPr>
                <w:bCs/>
                <w:sz w:val="18"/>
                <w:szCs w:val="18"/>
                <w:lang w:eastAsia="zh-CN"/>
              </w:rPr>
            </w:pPr>
            <w:r w:rsidRPr="00CD2705">
              <w:rPr>
                <w:rFonts w:eastAsia="等线"/>
                <w:color w:val="000000"/>
                <w:sz w:val="18"/>
                <w:szCs w:val="18"/>
              </w:rPr>
              <w:t>80.00%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C5EE6D6" w14:textId="3C9DC9D7" w:rsidR="00190BD9" w:rsidRPr="00CD2705" w:rsidRDefault="00190BD9" w:rsidP="00190BD9">
            <w:pPr>
              <w:spacing w:after="0"/>
              <w:jc w:val="center"/>
              <w:rPr>
                <w:bCs/>
                <w:sz w:val="18"/>
                <w:szCs w:val="18"/>
                <w:lang w:eastAsia="zh-CN"/>
              </w:rPr>
            </w:pPr>
            <w:r w:rsidRPr="00CD2705">
              <w:rPr>
                <w:rFonts w:eastAsia="等线"/>
                <w:color w:val="000000"/>
                <w:sz w:val="18"/>
                <w:szCs w:val="18"/>
              </w:rPr>
              <w:t>92.00%</w:t>
            </w:r>
          </w:p>
        </w:tc>
      </w:tr>
      <w:tr w:rsidR="00190BD9" w:rsidRPr="007523F2" w14:paraId="3B15B81D"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7CF9468D"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2149473" w14:textId="77777777" w:rsidR="00190BD9" w:rsidRPr="00CD2705" w:rsidRDefault="00190BD9" w:rsidP="00190BD9">
            <w:pPr>
              <w:spacing w:after="0"/>
              <w:jc w:val="center"/>
              <w:rPr>
                <w:bCs/>
                <w:sz w:val="18"/>
                <w:szCs w:val="18"/>
                <w:lang w:eastAsia="zh-CN"/>
              </w:rPr>
            </w:pPr>
            <w:r w:rsidRPr="00CD2705">
              <w:rPr>
                <w:bCs/>
                <w:sz w:val="18"/>
                <w:szCs w:val="18"/>
                <w:lang w:eastAsia="zh-CN"/>
              </w:rPr>
              <w:t>LDPC decoding</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A8FB1C1" w14:textId="38AB8496" w:rsidR="00190BD9" w:rsidRPr="00CD2705" w:rsidRDefault="00190BD9" w:rsidP="00190BD9">
            <w:pPr>
              <w:spacing w:after="0"/>
              <w:jc w:val="center"/>
              <w:rPr>
                <w:bCs/>
                <w:sz w:val="18"/>
                <w:szCs w:val="18"/>
                <w:lang w:eastAsia="zh-CN"/>
              </w:rPr>
            </w:pPr>
            <w:r w:rsidRPr="00CD2705">
              <w:rPr>
                <w:rFonts w:eastAsia="等线"/>
                <w:color w:val="000000"/>
                <w:sz w:val="18"/>
                <w:szCs w:val="18"/>
              </w:rPr>
              <w:t>10.00%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5A318E0" w14:textId="4DCE15D9" w:rsidR="00190BD9" w:rsidRPr="00CD2705" w:rsidRDefault="00190BD9" w:rsidP="00190BD9">
            <w:pPr>
              <w:spacing w:after="0"/>
              <w:jc w:val="center"/>
              <w:rPr>
                <w:bCs/>
                <w:sz w:val="18"/>
                <w:szCs w:val="18"/>
                <w:lang w:eastAsia="zh-CN"/>
              </w:rPr>
            </w:pPr>
            <w:r w:rsidRPr="00CD2705">
              <w:rPr>
                <w:rFonts w:eastAsia="等线"/>
                <w:color w:val="000000"/>
                <w:sz w:val="18"/>
                <w:szCs w:val="18"/>
              </w:rPr>
              <w:t>80.00%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CFE1918" w14:textId="1DCE3C31" w:rsidR="00190BD9" w:rsidRPr="00CD2705" w:rsidRDefault="00190BD9" w:rsidP="00190BD9">
            <w:pPr>
              <w:spacing w:after="0"/>
              <w:jc w:val="center"/>
              <w:rPr>
                <w:bCs/>
                <w:sz w:val="18"/>
                <w:szCs w:val="18"/>
                <w:lang w:eastAsia="zh-CN"/>
              </w:rPr>
            </w:pPr>
            <w:r w:rsidRPr="00CD2705">
              <w:rPr>
                <w:rFonts w:eastAsia="等线"/>
                <w:color w:val="000000"/>
                <w:sz w:val="18"/>
                <w:szCs w:val="18"/>
              </w:rPr>
              <w:t>92.00%</w:t>
            </w:r>
          </w:p>
        </w:tc>
      </w:tr>
      <w:tr w:rsidR="00190BD9" w:rsidRPr="007523F2" w14:paraId="25491C48"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4B44F6E4"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FC0782C" w14:textId="77777777" w:rsidR="00190BD9" w:rsidRPr="00CD2705" w:rsidRDefault="00190BD9" w:rsidP="00190BD9">
            <w:pPr>
              <w:spacing w:after="0"/>
              <w:jc w:val="center"/>
              <w:rPr>
                <w:bCs/>
                <w:sz w:val="18"/>
                <w:szCs w:val="18"/>
                <w:lang w:eastAsia="zh-CN"/>
              </w:rPr>
            </w:pPr>
            <w:r w:rsidRPr="00CD2705">
              <w:rPr>
                <w:bCs/>
                <w:sz w:val="18"/>
                <w:szCs w:val="18"/>
                <w:lang w:eastAsia="zh-CN"/>
              </w:rPr>
              <w:t>Memory(HARQ  buffer</w:t>
            </w:r>
            <w:r w:rsidRPr="00CD2705">
              <w:rPr>
                <w:bCs/>
                <w:sz w:val="18"/>
                <w:szCs w:val="18"/>
                <w:u w:val="single"/>
                <w:lang w:eastAsia="zh-CN"/>
              </w:rPr>
              <w:t>)</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5CF06AE" w14:textId="5D1FD814" w:rsidR="00190BD9" w:rsidRPr="00CD2705" w:rsidRDefault="00190BD9" w:rsidP="00190BD9">
            <w:pPr>
              <w:spacing w:after="0"/>
              <w:jc w:val="center"/>
              <w:rPr>
                <w:bCs/>
                <w:sz w:val="18"/>
                <w:szCs w:val="18"/>
                <w:lang w:eastAsia="zh-CN"/>
              </w:rPr>
            </w:pPr>
            <w:r w:rsidRPr="00CD2705">
              <w:rPr>
                <w:rFonts w:eastAsia="等线"/>
                <w:color w:val="000000"/>
                <w:sz w:val="18"/>
                <w:szCs w:val="18"/>
              </w:rPr>
              <w:t>14.00%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23FFAC1" w14:textId="13618065" w:rsidR="00190BD9" w:rsidRPr="00CD2705" w:rsidRDefault="00190BD9" w:rsidP="00190BD9">
            <w:pPr>
              <w:spacing w:after="0"/>
              <w:jc w:val="center"/>
              <w:rPr>
                <w:bCs/>
                <w:sz w:val="18"/>
                <w:szCs w:val="18"/>
                <w:lang w:eastAsia="zh-CN"/>
              </w:rPr>
            </w:pPr>
            <w:r w:rsidRPr="00CD2705">
              <w:rPr>
                <w:rFonts w:eastAsia="等线"/>
                <w:color w:val="000000"/>
                <w:sz w:val="18"/>
                <w:szCs w:val="18"/>
              </w:rPr>
              <w:t>80.00%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B83AB23" w14:textId="4C8258F1" w:rsidR="00190BD9" w:rsidRPr="00CD2705" w:rsidRDefault="00190BD9" w:rsidP="00190BD9">
            <w:pPr>
              <w:spacing w:after="0"/>
              <w:jc w:val="center"/>
              <w:rPr>
                <w:bCs/>
                <w:sz w:val="18"/>
                <w:szCs w:val="18"/>
                <w:lang w:eastAsia="zh-CN"/>
              </w:rPr>
            </w:pPr>
            <w:r w:rsidRPr="00CD2705">
              <w:rPr>
                <w:rFonts w:eastAsia="等线"/>
                <w:color w:val="000000"/>
                <w:sz w:val="18"/>
                <w:szCs w:val="18"/>
              </w:rPr>
              <w:t>92.00%</w:t>
            </w:r>
          </w:p>
        </w:tc>
      </w:tr>
      <w:tr w:rsidR="00190BD9" w:rsidRPr="007523F2" w14:paraId="6F9A1B1B"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00CEC356"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728712B" w14:textId="77777777" w:rsidR="00190BD9" w:rsidRPr="00CD2705" w:rsidRDefault="00190BD9" w:rsidP="00190BD9">
            <w:pPr>
              <w:spacing w:after="0"/>
              <w:jc w:val="center"/>
              <w:rPr>
                <w:bCs/>
                <w:sz w:val="18"/>
                <w:szCs w:val="18"/>
                <w:lang w:eastAsia="zh-CN"/>
              </w:rPr>
            </w:pPr>
            <w:r w:rsidRPr="00CD2705">
              <w:rPr>
                <w:bCs/>
                <w:sz w:val="18"/>
                <w:szCs w:val="18"/>
                <w:lang w:eastAsia="zh-CN"/>
              </w:rPr>
              <w:t>DL control processing &amp; decoder</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58A3792" w14:textId="389641B4" w:rsidR="00190BD9" w:rsidRPr="00CD2705" w:rsidRDefault="00190BD9" w:rsidP="00190BD9">
            <w:pPr>
              <w:spacing w:after="0"/>
              <w:jc w:val="center"/>
              <w:rPr>
                <w:bCs/>
                <w:sz w:val="18"/>
                <w:szCs w:val="18"/>
                <w:lang w:eastAsia="zh-CN"/>
              </w:rPr>
            </w:pPr>
            <w:r w:rsidRPr="00CD2705">
              <w:rPr>
                <w:rFonts w:eastAsia="等线"/>
                <w:color w:val="000000"/>
                <w:sz w:val="18"/>
                <w:szCs w:val="18"/>
              </w:rPr>
              <w:t>5.00%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2829CD1" w14:textId="3CC9D9A0"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7C6C5AC" w14:textId="124203B0"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13DF0730"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060EC52C"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FAEE97E" w14:textId="77777777" w:rsidR="00190BD9" w:rsidRPr="00CD2705" w:rsidRDefault="00190BD9" w:rsidP="00190BD9">
            <w:pPr>
              <w:spacing w:after="0"/>
              <w:jc w:val="center"/>
              <w:rPr>
                <w:bCs/>
                <w:sz w:val="18"/>
                <w:szCs w:val="18"/>
                <w:lang w:eastAsia="zh-CN"/>
              </w:rPr>
            </w:pPr>
            <w:r w:rsidRPr="00CD2705">
              <w:rPr>
                <w:bCs/>
                <w:sz w:val="18"/>
                <w:szCs w:val="18"/>
                <w:lang w:eastAsia="zh-CN"/>
              </w:rPr>
              <w:t>Synchronization / cell search block</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4409609" w14:textId="12EFC469" w:rsidR="00190BD9" w:rsidRPr="00CD2705" w:rsidRDefault="00190BD9" w:rsidP="00190BD9">
            <w:pPr>
              <w:spacing w:after="0"/>
              <w:jc w:val="center"/>
              <w:rPr>
                <w:bCs/>
                <w:sz w:val="18"/>
                <w:szCs w:val="18"/>
                <w:lang w:eastAsia="zh-CN"/>
              </w:rPr>
            </w:pPr>
            <w:r w:rsidRPr="00CD2705">
              <w:rPr>
                <w:rFonts w:eastAsia="等线"/>
                <w:color w:val="000000"/>
                <w:sz w:val="18"/>
                <w:szCs w:val="18"/>
              </w:rPr>
              <w:t>9.00%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CC8BC7F" w14:textId="49C8695E"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BF43D42" w14:textId="2CC8516E"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30B988B2"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6E2379CD"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204A49B" w14:textId="77777777" w:rsidR="00190BD9" w:rsidRPr="00CD2705" w:rsidRDefault="00190BD9" w:rsidP="00190BD9">
            <w:pPr>
              <w:spacing w:after="0"/>
              <w:jc w:val="center"/>
              <w:rPr>
                <w:bCs/>
                <w:sz w:val="18"/>
                <w:szCs w:val="18"/>
                <w:lang w:eastAsia="zh-CN"/>
              </w:rPr>
            </w:pPr>
            <w:r w:rsidRPr="00CD2705">
              <w:rPr>
                <w:bCs/>
                <w:sz w:val="18"/>
                <w:szCs w:val="18"/>
                <w:lang w:eastAsia="zh-CN"/>
              </w:rPr>
              <w:t>UL processing block</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72BC751" w14:textId="4A72108F" w:rsidR="00190BD9" w:rsidRPr="00CD2705" w:rsidRDefault="00190BD9" w:rsidP="00190BD9">
            <w:pPr>
              <w:spacing w:after="0"/>
              <w:jc w:val="center"/>
              <w:rPr>
                <w:bCs/>
                <w:sz w:val="18"/>
                <w:szCs w:val="18"/>
                <w:lang w:eastAsia="zh-CN"/>
              </w:rPr>
            </w:pPr>
            <w:r w:rsidRPr="00CD2705">
              <w:rPr>
                <w:rFonts w:eastAsia="等线"/>
                <w:color w:val="000000"/>
                <w:sz w:val="18"/>
                <w:szCs w:val="18"/>
              </w:rPr>
              <w:t>5.00%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158A55AE" w14:textId="28421E24" w:rsidR="00190BD9" w:rsidRPr="00CD2705" w:rsidRDefault="00190BD9" w:rsidP="00190BD9">
            <w:pPr>
              <w:spacing w:after="0"/>
              <w:jc w:val="center"/>
              <w:rPr>
                <w:bCs/>
                <w:sz w:val="18"/>
                <w:szCs w:val="18"/>
                <w:lang w:eastAsia="zh-CN"/>
              </w:rPr>
            </w:pPr>
            <w:r w:rsidRPr="00CD2705">
              <w:rPr>
                <w:rFonts w:eastAsia="等线"/>
                <w:color w:val="000000"/>
                <w:sz w:val="18"/>
                <w:szCs w:val="18"/>
              </w:rPr>
              <w:t>60.00%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7705B339" w14:textId="15769320" w:rsidR="00190BD9" w:rsidRPr="00CD2705" w:rsidRDefault="00190BD9" w:rsidP="00BF07B0">
            <w:pPr>
              <w:spacing w:after="0"/>
              <w:jc w:val="center"/>
              <w:rPr>
                <w:bCs/>
                <w:sz w:val="18"/>
                <w:szCs w:val="18"/>
                <w:lang w:eastAsia="zh-CN"/>
              </w:rPr>
            </w:pPr>
            <w:r w:rsidRPr="00CD2705">
              <w:rPr>
                <w:rFonts w:eastAsia="等线"/>
                <w:color w:val="000000"/>
                <w:sz w:val="18"/>
                <w:szCs w:val="18"/>
              </w:rPr>
              <w:t>7</w:t>
            </w:r>
            <w:r w:rsidR="00BF07B0">
              <w:rPr>
                <w:rFonts w:eastAsia="等线"/>
                <w:color w:val="000000"/>
                <w:sz w:val="18"/>
                <w:szCs w:val="18"/>
              </w:rPr>
              <w:t>0</w:t>
            </w:r>
            <w:r w:rsidRPr="00CD2705">
              <w:rPr>
                <w:rFonts w:eastAsia="等线"/>
                <w:color w:val="000000"/>
                <w:sz w:val="18"/>
                <w:szCs w:val="18"/>
              </w:rPr>
              <w:t>.00%</w:t>
            </w:r>
          </w:p>
        </w:tc>
      </w:tr>
      <w:tr w:rsidR="00190BD9" w:rsidRPr="007523F2" w14:paraId="0B944514" w14:textId="77777777" w:rsidTr="00190BD9">
        <w:trPr>
          <w:trHeight w:val="36"/>
        </w:trPr>
        <w:tc>
          <w:tcPr>
            <w:tcW w:w="0" w:type="auto"/>
            <w:vMerge/>
            <w:tcBorders>
              <w:top w:val="single" w:sz="4" w:space="0" w:color="808080"/>
              <w:left w:val="single" w:sz="4" w:space="0" w:color="808080"/>
              <w:bottom w:val="single" w:sz="4" w:space="0" w:color="808080"/>
              <w:right w:val="single" w:sz="4" w:space="0" w:color="808080"/>
            </w:tcBorders>
            <w:vAlign w:val="center"/>
            <w:hideMark/>
          </w:tcPr>
          <w:p w14:paraId="58BDD939" w14:textId="77777777"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6434144" w14:textId="77777777" w:rsidR="00190BD9" w:rsidRPr="00CD2705" w:rsidRDefault="00190BD9" w:rsidP="00190BD9">
            <w:pPr>
              <w:spacing w:after="0"/>
              <w:jc w:val="center"/>
              <w:rPr>
                <w:bCs/>
                <w:sz w:val="18"/>
                <w:szCs w:val="18"/>
                <w:lang w:eastAsia="zh-CN"/>
              </w:rPr>
            </w:pPr>
            <w:r w:rsidRPr="00CD2705">
              <w:rPr>
                <w:bCs/>
                <w:sz w:val="18"/>
                <w:szCs w:val="18"/>
                <w:lang w:eastAsia="zh-CN"/>
              </w:rPr>
              <w:t>MIMO specific processing blocks</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D2B9436" w14:textId="0DC492AF" w:rsidR="00190BD9" w:rsidRPr="00CD2705" w:rsidRDefault="00190BD9" w:rsidP="00190BD9">
            <w:pPr>
              <w:spacing w:after="0"/>
              <w:jc w:val="center"/>
              <w:rPr>
                <w:bCs/>
                <w:sz w:val="18"/>
                <w:szCs w:val="18"/>
                <w:lang w:eastAsia="zh-CN"/>
              </w:rPr>
            </w:pPr>
            <w:r w:rsidRPr="00CD2705">
              <w:rPr>
                <w:rFonts w:eastAsia="等线"/>
                <w:color w:val="000000"/>
                <w:sz w:val="18"/>
                <w:szCs w:val="18"/>
              </w:rPr>
              <w:t>9.00%</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BE1B288" w14:textId="1BDAC6E6"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4C8B0038" w14:textId="19C80B19" w:rsidR="00190BD9" w:rsidRPr="00CD2705" w:rsidRDefault="00190BD9" w:rsidP="00190BD9">
            <w:pPr>
              <w:spacing w:after="0"/>
              <w:jc w:val="center"/>
              <w:rPr>
                <w:bCs/>
                <w:sz w:val="18"/>
                <w:szCs w:val="18"/>
                <w:lang w:eastAsia="zh-CN"/>
              </w:rPr>
            </w:pPr>
            <w:r w:rsidRPr="00CD2705">
              <w:rPr>
                <w:rFonts w:eastAsia="等线"/>
                <w:color w:val="000000"/>
                <w:sz w:val="18"/>
                <w:szCs w:val="18"/>
              </w:rPr>
              <w:t>0.00%</w:t>
            </w:r>
          </w:p>
        </w:tc>
      </w:tr>
      <w:tr w:rsidR="00190BD9" w:rsidRPr="007523F2" w14:paraId="3DB3590C" w14:textId="77777777" w:rsidTr="00190BD9">
        <w:trPr>
          <w:trHeight w:val="36"/>
        </w:trPr>
        <w:tc>
          <w:tcPr>
            <w:tcW w:w="1000"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22AD6D9" w14:textId="5DBC643E" w:rsidR="00190BD9" w:rsidRPr="00CD2705" w:rsidRDefault="00190BD9" w:rsidP="00190BD9">
            <w:pPr>
              <w:spacing w:after="0"/>
              <w:jc w:val="center"/>
              <w:rPr>
                <w:bCs/>
                <w:sz w:val="18"/>
                <w:szCs w:val="18"/>
                <w:lang w:eastAsia="zh-CN"/>
              </w:rPr>
            </w:pP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08120B7" w14:textId="76A5107C" w:rsidR="00190BD9" w:rsidRPr="00CD2705" w:rsidRDefault="00B33833" w:rsidP="00190BD9">
            <w:pPr>
              <w:spacing w:after="0"/>
              <w:jc w:val="center"/>
              <w:rPr>
                <w:bCs/>
                <w:sz w:val="18"/>
                <w:szCs w:val="18"/>
                <w:lang w:eastAsia="zh-CN"/>
              </w:rPr>
            </w:pPr>
            <w:r w:rsidRPr="00CD2705">
              <w:rPr>
                <w:b/>
                <w:bCs/>
                <w:sz w:val="18"/>
                <w:szCs w:val="18"/>
                <w:lang w:eastAsia="zh-CN"/>
              </w:rPr>
              <w:t>R</w:t>
            </w:r>
            <w:r w:rsidRPr="00CD2705">
              <w:rPr>
                <w:rFonts w:hint="eastAsia"/>
                <w:b/>
                <w:bCs/>
                <w:sz w:val="18"/>
                <w:szCs w:val="18"/>
                <w:lang w:eastAsia="zh-CN"/>
              </w:rPr>
              <w:t>eduction</w:t>
            </w:r>
            <w:r w:rsidRPr="00CD2705">
              <w:rPr>
                <w:b/>
                <w:bCs/>
                <w:sz w:val="18"/>
                <w:szCs w:val="18"/>
                <w:lang w:eastAsia="zh-CN"/>
              </w:rPr>
              <w:t xml:space="preserve"> </w:t>
            </w:r>
            <w:r w:rsidRPr="00CD2705">
              <w:rPr>
                <w:rFonts w:hint="eastAsia"/>
                <w:b/>
                <w:bCs/>
                <w:sz w:val="18"/>
                <w:szCs w:val="18"/>
                <w:lang w:eastAsia="zh-CN"/>
              </w:rPr>
              <w:t>in</w:t>
            </w:r>
            <w:r w:rsidRPr="00CD2705">
              <w:rPr>
                <w:b/>
                <w:bCs/>
                <w:sz w:val="18"/>
                <w:szCs w:val="18"/>
                <w:lang w:eastAsia="zh-CN"/>
              </w:rPr>
              <w:t xml:space="preserve"> </w:t>
            </w:r>
            <w:r w:rsidRPr="00CD2705">
              <w:rPr>
                <w:rFonts w:hint="eastAsia"/>
                <w:b/>
                <w:bCs/>
                <w:sz w:val="18"/>
                <w:szCs w:val="18"/>
                <w:lang w:eastAsia="zh-CN"/>
              </w:rPr>
              <w:t>BB</w:t>
            </w: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4D0FD2D" w14:textId="2A5E6FE9" w:rsidR="00190BD9" w:rsidRPr="00CD2705" w:rsidRDefault="00190BD9" w:rsidP="00190BD9">
            <w:pPr>
              <w:spacing w:after="0"/>
              <w:jc w:val="center"/>
              <w:rPr>
                <w:bCs/>
                <w:sz w:val="18"/>
                <w:szCs w:val="18"/>
                <w:lang w:eastAsia="zh-CN"/>
              </w:rPr>
            </w:pPr>
            <w:r w:rsidRPr="00CD2705">
              <w:rPr>
                <w:rFonts w:eastAsia="等线"/>
                <w:color w:val="000000"/>
                <w:sz w:val="18"/>
                <w:szCs w:val="18"/>
              </w:rPr>
              <w:t xml:space="preserve">　</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08D6204" w14:textId="5E762F8E" w:rsidR="00190BD9" w:rsidRPr="00CD2705" w:rsidRDefault="00190BD9" w:rsidP="00190BD9">
            <w:pPr>
              <w:spacing w:after="0"/>
              <w:jc w:val="center"/>
              <w:rPr>
                <w:bCs/>
                <w:sz w:val="18"/>
                <w:szCs w:val="18"/>
                <w:lang w:eastAsia="zh-CN"/>
              </w:rPr>
            </w:pPr>
            <w:r w:rsidRPr="00CD2705">
              <w:rPr>
                <w:rFonts w:eastAsia="等线"/>
                <w:color w:val="000000"/>
                <w:sz w:val="18"/>
                <w:szCs w:val="18"/>
              </w:rPr>
              <w:t>60.00%</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AF615E9" w14:textId="06AD0B54" w:rsidR="00190BD9" w:rsidRPr="00CD2705" w:rsidRDefault="00190BD9" w:rsidP="00190BD9">
            <w:pPr>
              <w:spacing w:after="0"/>
              <w:jc w:val="center"/>
              <w:rPr>
                <w:bCs/>
                <w:sz w:val="18"/>
                <w:szCs w:val="18"/>
                <w:lang w:eastAsia="zh-CN"/>
              </w:rPr>
            </w:pPr>
            <w:r w:rsidRPr="00CD2705">
              <w:rPr>
                <w:rFonts w:eastAsia="等线"/>
                <w:color w:val="000000"/>
                <w:sz w:val="18"/>
                <w:szCs w:val="18"/>
              </w:rPr>
              <w:t>69.91%</w:t>
            </w:r>
          </w:p>
        </w:tc>
      </w:tr>
      <w:tr w:rsidR="00190BD9" w:rsidRPr="007523F2" w14:paraId="2EC417B7" w14:textId="77777777" w:rsidTr="00190BD9">
        <w:trPr>
          <w:trHeight w:val="37"/>
        </w:trPr>
        <w:tc>
          <w:tcPr>
            <w:tcW w:w="1000"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246BED30" w14:textId="77777777" w:rsidR="00190BD9" w:rsidRPr="00CD2705" w:rsidRDefault="00190BD9" w:rsidP="00190BD9">
            <w:pPr>
              <w:spacing w:after="0"/>
              <w:jc w:val="center"/>
              <w:rPr>
                <w:bCs/>
                <w:sz w:val="18"/>
                <w:szCs w:val="18"/>
                <w:lang w:eastAsia="zh-CN"/>
              </w:rPr>
            </w:pPr>
            <w:r w:rsidRPr="00CD2705">
              <w:rPr>
                <w:bCs/>
                <w:sz w:val="18"/>
                <w:szCs w:val="18"/>
                <w:lang w:eastAsia="zh-CN"/>
              </w:rPr>
              <w:t>Cost reduction</w:t>
            </w:r>
          </w:p>
        </w:tc>
        <w:tc>
          <w:tcPr>
            <w:tcW w:w="376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5B771D62" w14:textId="77777777" w:rsidR="00190BD9" w:rsidRPr="00CD2705" w:rsidRDefault="00190BD9" w:rsidP="00190BD9">
            <w:pPr>
              <w:spacing w:after="0"/>
              <w:jc w:val="center"/>
              <w:rPr>
                <w:bCs/>
                <w:sz w:val="18"/>
                <w:szCs w:val="18"/>
                <w:lang w:eastAsia="zh-CN"/>
              </w:rPr>
            </w:pPr>
          </w:p>
        </w:tc>
        <w:tc>
          <w:tcPr>
            <w:tcW w:w="1707"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03AF155E" w14:textId="37985A87" w:rsidR="00190BD9" w:rsidRPr="00CD2705" w:rsidRDefault="00190BD9" w:rsidP="00190BD9">
            <w:pPr>
              <w:spacing w:after="0"/>
              <w:jc w:val="center"/>
              <w:rPr>
                <w:bCs/>
                <w:sz w:val="18"/>
                <w:szCs w:val="18"/>
                <w:lang w:eastAsia="zh-CN"/>
              </w:rPr>
            </w:pPr>
            <w:r w:rsidRPr="00CD2705">
              <w:rPr>
                <w:rFonts w:eastAsia="等线"/>
                <w:color w:val="000000"/>
                <w:sz w:val="18"/>
                <w:szCs w:val="18"/>
              </w:rPr>
              <w:t xml:space="preserve">　</w:t>
            </w:r>
          </w:p>
        </w:tc>
        <w:tc>
          <w:tcPr>
            <w:tcW w:w="151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6ED365AD" w14:textId="22282CB9" w:rsidR="00190BD9" w:rsidRPr="00CD2705" w:rsidRDefault="00190BD9" w:rsidP="00190BD9">
            <w:pPr>
              <w:spacing w:after="0"/>
              <w:jc w:val="center"/>
              <w:rPr>
                <w:bCs/>
                <w:sz w:val="18"/>
                <w:szCs w:val="18"/>
                <w:lang w:eastAsia="zh-CN"/>
              </w:rPr>
            </w:pPr>
            <w:r w:rsidRPr="00CD2705">
              <w:rPr>
                <w:rFonts w:eastAsia="等线"/>
                <w:b/>
                <w:bCs/>
                <w:color w:val="000000"/>
                <w:sz w:val="18"/>
                <w:szCs w:val="18"/>
              </w:rPr>
              <w:t>36.24%</w:t>
            </w:r>
          </w:p>
        </w:tc>
        <w:tc>
          <w:tcPr>
            <w:tcW w:w="1175" w:type="dxa"/>
            <w:tcBorders>
              <w:top w:val="single" w:sz="4" w:space="0" w:color="808080"/>
              <w:left w:val="single" w:sz="4" w:space="0" w:color="808080"/>
              <w:bottom w:val="single" w:sz="4" w:space="0" w:color="808080"/>
              <w:right w:val="single" w:sz="4" w:space="0" w:color="808080"/>
            </w:tcBorders>
            <w:shd w:val="clear" w:color="auto" w:fill="auto"/>
            <w:tcMar>
              <w:top w:w="10" w:type="dxa"/>
              <w:left w:w="10" w:type="dxa"/>
              <w:bottom w:w="0" w:type="dxa"/>
              <w:right w:w="10" w:type="dxa"/>
            </w:tcMar>
            <w:vAlign w:val="center"/>
            <w:hideMark/>
          </w:tcPr>
          <w:p w14:paraId="3EF09655" w14:textId="6DF9D262" w:rsidR="00190BD9" w:rsidRPr="00CD2705" w:rsidRDefault="00190BD9" w:rsidP="00BF07B0">
            <w:pPr>
              <w:spacing w:after="0"/>
              <w:jc w:val="center"/>
              <w:rPr>
                <w:bCs/>
                <w:sz w:val="18"/>
                <w:szCs w:val="18"/>
                <w:lang w:eastAsia="zh-CN"/>
              </w:rPr>
            </w:pPr>
            <w:r w:rsidRPr="00CD2705">
              <w:rPr>
                <w:rFonts w:eastAsia="等线"/>
                <w:b/>
                <w:bCs/>
                <w:color w:val="000000"/>
                <w:sz w:val="18"/>
                <w:szCs w:val="18"/>
              </w:rPr>
              <w:t>41.</w:t>
            </w:r>
            <w:r w:rsidR="00BF07B0">
              <w:rPr>
                <w:rFonts w:eastAsia="等线"/>
                <w:b/>
                <w:bCs/>
                <w:color w:val="000000"/>
                <w:sz w:val="18"/>
                <w:szCs w:val="18"/>
              </w:rPr>
              <w:t>80</w:t>
            </w:r>
            <w:r w:rsidRPr="00CD2705">
              <w:rPr>
                <w:rFonts w:eastAsia="等线"/>
                <w:b/>
                <w:bCs/>
                <w:color w:val="000000"/>
                <w:sz w:val="18"/>
                <w:szCs w:val="18"/>
              </w:rPr>
              <w:t>%</w:t>
            </w:r>
          </w:p>
        </w:tc>
      </w:tr>
    </w:tbl>
    <w:p w14:paraId="1CE1FE33" w14:textId="6461555C" w:rsidR="00895EC6" w:rsidRPr="00895EC6" w:rsidRDefault="00831BD5" w:rsidP="00895EC6">
      <w:pPr>
        <w:spacing w:beforeLines="50" w:before="120"/>
        <w:rPr>
          <w:lang w:eastAsia="zh-CN"/>
        </w:rPr>
      </w:pPr>
      <w:r>
        <w:rPr>
          <w:lang w:eastAsia="zh-CN"/>
        </w:rPr>
        <w:t>T</w:t>
      </w:r>
      <w:r w:rsidR="00895EC6">
        <w:rPr>
          <w:lang w:eastAsia="zh-CN"/>
        </w:rPr>
        <w:t xml:space="preserve">he </w:t>
      </w:r>
      <w:r>
        <w:rPr>
          <w:lang w:eastAsia="zh-CN"/>
        </w:rPr>
        <w:t xml:space="preserve">above </w:t>
      </w:r>
      <w:r w:rsidR="00895EC6" w:rsidRPr="00895EC6">
        <w:rPr>
          <w:lang w:eastAsia="zh-CN"/>
        </w:rPr>
        <w:t>comparison</w:t>
      </w:r>
      <w:r w:rsidR="005B6FE5">
        <w:rPr>
          <w:lang w:eastAsia="zh-CN"/>
        </w:rPr>
        <w:t xml:space="preserve"> is actually comparing</w:t>
      </w:r>
      <w:r w:rsidR="00895EC6" w:rsidRPr="00895EC6">
        <w:rPr>
          <w:lang w:eastAsia="zh-CN"/>
        </w:rPr>
        <w:t xml:space="preserve"> the cost of the following</w:t>
      </w:r>
      <w:r w:rsidR="00895EC6">
        <w:rPr>
          <w:lang w:eastAsia="zh-CN"/>
        </w:rPr>
        <w:t xml:space="preserve"> devices</w:t>
      </w:r>
      <w:r w:rsidR="00895EC6" w:rsidRPr="00895EC6">
        <w:rPr>
          <w:lang w:eastAsia="zh-CN"/>
        </w:rPr>
        <w:t>.</w:t>
      </w:r>
    </w:p>
    <w:p w14:paraId="0DE3D407" w14:textId="59B2BE9D" w:rsidR="00895EC6" w:rsidRPr="00895EC6" w:rsidRDefault="00895EC6" w:rsidP="0038118C">
      <w:pPr>
        <w:pStyle w:val="af2"/>
        <w:numPr>
          <w:ilvl w:val="0"/>
          <w:numId w:val="21"/>
        </w:numPr>
        <w:ind w:firstLineChars="0"/>
        <w:rPr>
          <w:bCs/>
          <w:color w:val="000000" w:themeColor="text1"/>
          <w:lang w:eastAsia="zh-CN"/>
        </w:rPr>
      </w:pPr>
      <w:r w:rsidRPr="00895EC6">
        <w:rPr>
          <w:color w:val="000000" w:themeColor="text1"/>
          <w:lang w:eastAsia="zh-CN"/>
        </w:rPr>
        <w:t>D</w:t>
      </w:r>
      <w:r w:rsidRPr="00895EC6">
        <w:rPr>
          <w:rFonts w:hint="eastAsia"/>
          <w:color w:val="000000" w:themeColor="text1"/>
          <w:lang w:eastAsia="zh-CN"/>
        </w:rPr>
        <w:t>evice</w:t>
      </w:r>
      <w:r w:rsidRPr="00895EC6">
        <w:rPr>
          <w:color w:val="000000" w:themeColor="text1"/>
          <w:lang w:eastAsia="zh-CN"/>
        </w:rPr>
        <w:t xml:space="preserve"> 1: </w:t>
      </w:r>
      <w:r w:rsidR="00B33C76">
        <w:rPr>
          <w:b/>
          <w:bCs/>
          <w:color w:val="000000" w:themeColor="text1"/>
          <w:lang w:eastAsia="zh-CN"/>
        </w:rPr>
        <w:t>100MH</w:t>
      </w:r>
      <w:r w:rsidRPr="00B33C76">
        <w:rPr>
          <w:b/>
          <w:bCs/>
          <w:color w:val="000000" w:themeColor="text1"/>
          <w:lang w:eastAsia="zh-CN"/>
        </w:rPr>
        <w:t>z</w:t>
      </w:r>
      <w:r w:rsidRPr="00895EC6">
        <w:rPr>
          <w:bCs/>
          <w:color w:val="000000" w:themeColor="text1"/>
          <w:lang w:eastAsia="zh-CN"/>
        </w:rPr>
        <w:t>+2Rx+2MIMO+FD-FDD+256QAM</w:t>
      </w:r>
    </w:p>
    <w:p w14:paraId="7849C630" w14:textId="0B7D6E1C" w:rsidR="00895EC6" w:rsidRPr="00895EC6" w:rsidRDefault="00895EC6" w:rsidP="0038118C">
      <w:pPr>
        <w:pStyle w:val="af2"/>
        <w:numPr>
          <w:ilvl w:val="0"/>
          <w:numId w:val="21"/>
        </w:numPr>
        <w:ind w:firstLineChars="0"/>
        <w:rPr>
          <w:bCs/>
          <w:color w:val="000000" w:themeColor="text1"/>
          <w:lang w:eastAsia="zh-CN"/>
        </w:rPr>
      </w:pPr>
      <w:r w:rsidRPr="00895EC6">
        <w:rPr>
          <w:bCs/>
          <w:color w:val="000000" w:themeColor="text1"/>
          <w:lang w:eastAsia="zh-CN"/>
        </w:rPr>
        <w:t xml:space="preserve">Device 2: </w:t>
      </w:r>
      <w:r w:rsidR="00B33C76">
        <w:rPr>
          <w:b/>
          <w:bCs/>
          <w:color w:val="000000" w:themeColor="text1"/>
          <w:lang w:eastAsia="zh-CN"/>
        </w:rPr>
        <w:t>20MH</w:t>
      </w:r>
      <w:r w:rsidRPr="00B33C76">
        <w:rPr>
          <w:b/>
          <w:bCs/>
          <w:color w:val="000000" w:themeColor="text1"/>
          <w:lang w:eastAsia="zh-CN"/>
        </w:rPr>
        <w:t>z</w:t>
      </w:r>
      <w:r w:rsidRPr="00895EC6">
        <w:rPr>
          <w:bCs/>
          <w:color w:val="000000" w:themeColor="text1"/>
          <w:lang w:eastAsia="zh-CN"/>
        </w:rPr>
        <w:t>+2Rx+2MIMO+FD-FDD+256QAM</w:t>
      </w:r>
    </w:p>
    <w:p w14:paraId="414521BD" w14:textId="48220040" w:rsidR="00895EC6" w:rsidRPr="00895EC6" w:rsidRDefault="00895EC6" w:rsidP="0038118C">
      <w:pPr>
        <w:pStyle w:val="af2"/>
        <w:numPr>
          <w:ilvl w:val="0"/>
          <w:numId w:val="21"/>
        </w:numPr>
        <w:ind w:firstLineChars="0"/>
        <w:rPr>
          <w:bCs/>
          <w:color w:val="000000" w:themeColor="text1"/>
          <w:lang w:eastAsia="zh-CN"/>
        </w:rPr>
      </w:pPr>
      <w:r w:rsidRPr="00895EC6">
        <w:rPr>
          <w:bCs/>
          <w:color w:val="000000" w:themeColor="text1"/>
          <w:lang w:eastAsia="zh-CN"/>
        </w:rPr>
        <w:t>D</w:t>
      </w:r>
      <w:r w:rsidRPr="00895EC6">
        <w:rPr>
          <w:rFonts w:hint="eastAsia"/>
          <w:bCs/>
          <w:color w:val="000000" w:themeColor="text1"/>
          <w:lang w:eastAsia="zh-CN"/>
        </w:rPr>
        <w:t>evice</w:t>
      </w:r>
      <w:r w:rsidRPr="00895EC6">
        <w:rPr>
          <w:bCs/>
          <w:color w:val="000000" w:themeColor="text1"/>
          <w:lang w:eastAsia="zh-CN"/>
        </w:rPr>
        <w:t xml:space="preserve"> 3:</w:t>
      </w:r>
      <w:r w:rsidR="00B33C76">
        <w:rPr>
          <w:b/>
          <w:bCs/>
          <w:color w:val="000000" w:themeColor="text1"/>
          <w:lang w:eastAsia="zh-CN"/>
        </w:rPr>
        <w:t xml:space="preserve"> 5MH</w:t>
      </w:r>
      <w:r w:rsidRPr="00B33C76">
        <w:rPr>
          <w:b/>
          <w:bCs/>
          <w:color w:val="000000" w:themeColor="text1"/>
          <w:lang w:eastAsia="zh-CN"/>
        </w:rPr>
        <w:t>z</w:t>
      </w:r>
      <w:r w:rsidRPr="00895EC6">
        <w:rPr>
          <w:bCs/>
          <w:color w:val="000000" w:themeColor="text1"/>
          <w:lang w:eastAsia="zh-CN"/>
        </w:rPr>
        <w:t>+2Rx+2MIMO+FD-FDD+256QAM</w:t>
      </w:r>
    </w:p>
    <w:p w14:paraId="79110BC1" w14:textId="0AB343CF" w:rsidR="00895EC6" w:rsidRDefault="00895EC6" w:rsidP="00895EC6">
      <w:pPr>
        <w:rPr>
          <w:lang w:eastAsia="zh-CN"/>
        </w:rPr>
      </w:pPr>
      <w:r>
        <w:rPr>
          <w:lang w:eastAsia="zh-CN"/>
        </w:rPr>
        <w:t>Obviously, the D</w:t>
      </w:r>
      <w:r>
        <w:rPr>
          <w:rFonts w:hint="eastAsia"/>
          <w:lang w:eastAsia="zh-CN"/>
        </w:rPr>
        <w:t>evice</w:t>
      </w:r>
      <w:r>
        <w:rPr>
          <w:lang w:eastAsia="zh-CN"/>
        </w:rPr>
        <w:t xml:space="preserve"> 1 is the </w:t>
      </w:r>
      <w:r>
        <w:rPr>
          <w:lang w:val="en-GB" w:eastAsia="zh-CN"/>
        </w:rPr>
        <w:t>r</w:t>
      </w:r>
      <w:r w:rsidRPr="00BC37F6">
        <w:rPr>
          <w:lang w:val="en-GB" w:eastAsia="zh-CN"/>
        </w:rPr>
        <w:t>eference NR devices established in TR 38.875</w:t>
      </w:r>
      <w:r>
        <w:rPr>
          <w:lang w:val="en-GB" w:eastAsia="zh-CN"/>
        </w:rPr>
        <w:t xml:space="preserve">, and </w:t>
      </w:r>
      <w:r>
        <w:rPr>
          <w:lang w:eastAsia="zh-CN"/>
        </w:rPr>
        <w:t>D</w:t>
      </w:r>
      <w:r>
        <w:rPr>
          <w:rFonts w:hint="eastAsia"/>
          <w:lang w:eastAsia="zh-CN"/>
        </w:rPr>
        <w:t>evice</w:t>
      </w:r>
      <w:r>
        <w:rPr>
          <w:lang w:eastAsia="zh-CN"/>
        </w:rPr>
        <w:t xml:space="preserve"> 2 can be </w:t>
      </w:r>
      <w:r w:rsidR="00B8221A">
        <w:rPr>
          <w:lang w:eastAsia="zh-CN"/>
        </w:rPr>
        <w:t xml:space="preserve">regard as </w:t>
      </w:r>
      <w:r>
        <w:rPr>
          <w:lang w:eastAsia="zh-CN"/>
        </w:rPr>
        <w:t>a high-end R17 RedCap. However, the device 3 cannot be the target R18 RedCap, since d</w:t>
      </w:r>
      <w:r w:rsidRPr="00895EC6">
        <w:rPr>
          <w:lang w:eastAsia="zh-CN"/>
        </w:rPr>
        <w:t xml:space="preserve">evice 3 does not meet the </w:t>
      </w:r>
      <w:r>
        <w:rPr>
          <w:lang w:eastAsia="zh-CN"/>
        </w:rPr>
        <w:t>main goal</w:t>
      </w:r>
      <w:r w:rsidRPr="00895EC6">
        <w:rPr>
          <w:lang w:eastAsia="zh-CN"/>
        </w:rPr>
        <w:t xml:space="preserve"> of R18</w:t>
      </w:r>
      <w:r>
        <w:rPr>
          <w:lang w:eastAsia="zh-CN"/>
        </w:rPr>
        <w:t xml:space="preserve"> RedCap. In addition, w</w:t>
      </w:r>
      <w:r w:rsidRPr="00895EC6">
        <w:rPr>
          <w:lang w:eastAsia="zh-CN"/>
        </w:rPr>
        <w:t>e understand that there is no demand for</w:t>
      </w:r>
      <w:r>
        <w:rPr>
          <w:lang w:eastAsia="zh-CN"/>
        </w:rPr>
        <w:t xml:space="preserve"> d</w:t>
      </w:r>
      <w:r w:rsidRPr="00895EC6">
        <w:rPr>
          <w:lang w:eastAsia="zh-CN"/>
        </w:rPr>
        <w:t>evice 3</w:t>
      </w:r>
      <w:r>
        <w:rPr>
          <w:lang w:eastAsia="zh-CN"/>
        </w:rPr>
        <w:t xml:space="preserve">-liked RedCap </w:t>
      </w:r>
      <w:r w:rsidRPr="00895EC6">
        <w:rPr>
          <w:lang w:eastAsia="zh-CN"/>
        </w:rPr>
        <w:t>in the market</w:t>
      </w:r>
      <w:r>
        <w:rPr>
          <w:lang w:eastAsia="zh-CN"/>
        </w:rPr>
        <w:t xml:space="preserve">. </w:t>
      </w:r>
      <w:r w:rsidR="00576CE3">
        <w:rPr>
          <w:lang w:eastAsia="zh-CN"/>
        </w:rPr>
        <w:t>Based on this</w:t>
      </w:r>
      <w:r w:rsidRPr="00895EC6">
        <w:rPr>
          <w:lang w:eastAsia="zh-CN"/>
        </w:rPr>
        <w:t xml:space="preserve">, it can be </w:t>
      </w:r>
      <w:r w:rsidR="00B8221A">
        <w:rPr>
          <w:lang w:eastAsia="zh-CN"/>
        </w:rPr>
        <w:t>considered</w:t>
      </w:r>
      <w:r w:rsidRPr="00895EC6">
        <w:rPr>
          <w:lang w:eastAsia="zh-CN"/>
        </w:rPr>
        <w:t xml:space="preserve"> that further complexity reduction based on </w:t>
      </w:r>
      <w:r w:rsidR="00B8221A">
        <w:rPr>
          <w:lang w:eastAsia="zh-CN"/>
        </w:rPr>
        <w:t>a</w:t>
      </w:r>
      <w:r w:rsidRPr="00895EC6">
        <w:rPr>
          <w:lang w:eastAsia="zh-CN"/>
        </w:rPr>
        <w:t xml:space="preserve"> hig</w:t>
      </w:r>
      <w:r w:rsidR="00B8221A">
        <w:rPr>
          <w:lang w:eastAsia="zh-CN"/>
        </w:rPr>
        <w:t>h-end RedCap (the Device 2 here) is not reasonable.</w:t>
      </w:r>
    </w:p>
    <w:p w14:paraId="5DB1360D" w14:textId="40FE5C60" w:rsidR="00B8221A" w:rsidRPr="00B8221A" w:rsidRDefault="00B8221A" w:rsidP="00895EC6">
      <w:pPr>
        <w:rPr>
          <w:b/>
          <w:i/>
          <w:lang w:eastAsia="zh-CN"/>
        </w:rPr>
      </w:pPr>
      <w:r w:rsidRPr="006C11C0">
        <w:rPr>
          <w:b/>
          <w:i/>
          <w:lang w:eastAsia="zh-CN"/>
        </w:rPr>
        <w:t xml:space="preserve">Observation </w:t>
      </w:r>
      <w:r w:rsidR="006C75ED" w:rsidRPr="006C11C0">
        <w:rPr>
          <w:b/>
          <w:i/>
          <w:lang w:eastAsia="zh-CN"/>
        </w:rPr>
        <w:t>1</w:t>
      </w:r>
      <w:r w:rsidRPr="006C11C0">
        <w:rPr>
          <w:b/>
          <w:i/>
          <w:lang w:eastAsia="zh-CN"/>
        </w:rPr>
        <w:t>: Further complexity reduc</w:t>
      </w:r>
      <w:r w:rsidR="00831BD5" w:rsidRPr="006C11C0">
        <w:rPr>
          <w:b/>
          <w:i/>
          <w:lang w:eastAsia="zh-CN"/>
        </w:rPr>
        <w:t>tion based on a high-end RedCap</w:t>
      </w:r>
      <w:r w:rsidRPr="006C11C0">
        <w:rPr>
          <w:b/>
          <w:i/>
          <w:lang w:eastAsia="zh-CN"/>
        </w:rPr>
        <w:t xml:space="preserve"> is not reasonable, since it does not meet the main goal of R18 RedCap</w:t>
      </w:r>
    </w:p>
    <w:p w14:paraId="1B97CDA1" w14:textId="4EDF1FF8" w:rsidR="004B25CF" w:rsidRPr="00895EC6" w:rsidRDefault="00B8221A" w:rsidP="0038604A">
      <w:pPr>
        <w:rPr>
          <w:lang w:eastAsia="zh-CN"/>
        </w:rPr>
      </w:pPr>
      <w:r>
        <w:rPr>
          <w:lang w:eastAsia="zh-CN"/>
        </w:rPr>
        <w:t xml:space="preserve">In addition, </w:t>
      </w:r>
      <w:r w:rsidR="005F3C1A">
        <w:rPr>
          <w:lang w:eastAsia="zh-CN"/>
        </w:rPr>
        <w:t>based on option1, it is very hard to evaluate other features</w:t>
      </w:r>
      <w:r w:rsidR="007833C9">
        <w:rPr>
          <w:lang w:eastAsia="zh-CN"/>
        </w:rPr>
        <w:t>(</w:t>
      </w:r>
      <w:r w:rsidR="005F3C1A">
        <w:rPr>
          <w:lang w:eastAsia="zh-CN"/>
        </w:rPr>
        <w:t>e.g., reduced peak data rate</w:t>
      </w:r>
      <w:r w:rsidR="007833C9">
        <w:rPr>
          <w:lang w:eastAsia="zh-CN"/>
        </w:rPr>
        <w:t>)</w:t>
      </w:r>
      <w:r w:rsidR="005F3C1A">
        <w:rPr>
          <w:lang w:eastAsia="zh-CN"/>
        </w:rPr>
        <w:t xml:space="preserve">, since the </w:t>
      </w:r>
      <w:r w:rsidR="005F3C1A" w:rsidRPr="00512AD0">
        <w:rPr>
          <w:lang w:eastAsia="zh-CN"/>
        </w:rPr>
        <w:t xml:space="preserve">intermediate </w:t>
      </w:r>
      <w:r w:rsidR="005F3C1A">
        <w:rPr>
          <w:lang w:eastAsia="zh-CN"/>
        </w:rPr>
        <w:t>device</w:t>
      </w:r>
      <w:r w:rsidR="007833C9">
        <w:rPr>
          <w:lang w:eastAsia="zh-CN"/>
        </w:rPr>
        <w:t xml:space="preserve"> is unclear here, i.e.,</w:t>
      </w:r>
      <w:r w:rsidR="005F3C1A">
        <w:rPr>
          <w:lang w:eastAsia="zh-CN"/>
        </w:rPr>
        <w:t xml:space="preserve"> we don’t have a </w:t>
      </w:r>
      <w:r w:rsidR="007833C9">
        <w:rPr>
          <w:lang w:eastAsia="zh-CN"/>
        </w:rPr>
        <w:t>UE with</w:t>
      </w:r>
      <w:r w:rsidR="00B33C76">
        <w:rPr>
          <w:lang w:eastAsia="zh-CN"/>
        </w:rPr>
        <w:t xml:space="preserve"> 100MH</w:t>
      </w:r>
      <w:r w:rsidR="005F3C1A" w:rsidRPr="005F3C1A">
        <w:rPr>
          <w:lang w:eastAsia="zh-CN"/>
        </w:rPr>
        <w:t xml:space="preserve">z+2Rx+2MIMO+FD-FDD+256QAM </w:t>
      </w:r>
      <w:r w:rsidR="007833C9">
        <w:rPr>
          <w:lang w:eastAsia="zh-CN"/>
        </w:rPr>
        <w:t>capabilities, but the peak data rate is limited to a R17 RedCap level</w:t>
      </w:r>
      <w:r w:rsidR="00BF07B0">
        <w:rPr>
          <w:lang w:eastAsia="zh-CN"/>
        </w:rPr>
        <w:t xml:space="preserve"> (e.g., ~80Mbps)</w:t>
      </w:r>
      <w:r w:rsidR="007833C9">
        <w:rPr>
          <w:lang w:eastAsia="zh-CN"/>
        </w:rPr>
        <w:t>.</w:t>
      </w:r>
      <w:r w:rsidR="005F3C1A" w:rsidRPr="005F3C1A">
        <w:rPr>
          <w:lang w:eastAsia="zh-CN"/>
        </w:rPr>
        <w:t xml:space="preserve">  </w:t>
      </w:r>
    </w:p>
    <w:p w14:paraId="218EE048" w14:textId="572812B3" w:rsidR="00576CE3" w:rsidRPr="006C11C0" w:rsidRDefault="00576CE3" w:rsidP="00576CE3">
      <w:pPr>
        <w:rPr>
          <w:b/>
          <w:i/>
          <w:lang w:eastAsia="zh-CN"/>
        </w:rPr>
      </w:pPr>
      <w:r w:rsidRPr="006C11C0">
        <w:rPr>
          <w:b/>
          <w:i/>
          <w:lang w:eastAsia="zh-CN"/>
        </w:rPr>
        <w:t>Observation 2: The comparison method of “R17 single feature vs. R18 single feature” is not suitable for the feature of reduced peak data rate, since the intermediate device is unclear.</w:t>
      </w:r>
    </w:p>
    <w:p w14:paraId="0F9AC5E1" w14:textId="77777777" w:rsidR="001E65D0" w:rsidRPr="00576CE3" w:rsidRDefault="001E65D0" w:rsidP="00CE1D1F">
      <w:pPr>
        <w:rPr>
          <w:lang w:eastAsia="zh-CN"/>
        </w:rPr>
      </w:pPr>
    </w:p>
    <w:p w14:paraId="15B6C501" w14:textId="5B6864FB" w:rsidR="001E65D0" w:rsidRPr="00F23ADE" w:rsidRDefault="007835FB" w:rsidP="00831BD5">
      <w:pPr>
        <w:pStyle w:val="3"/>
        <w:rPr>
          <w:lang w:eastAsia="zh-CN"/>
        </w:rPr>
      </w:pPr>
      <w:r w:rsidRPr="00F23ADE">
        <w:rPr>
          <w:lang w:eastAsia="zh-CN"/>
        </w:rPr>
        <w:t>Option 2</w:t>
      </w:r>
      <w:r w:rsidR="001E65D0" w:rsidRPr="00F23ADE">
        <w:rPr>
          <w:lang w:eastAsia="zh-CN"/>
        </w:rPr>
        <w:t xml:space="preserve">: Based on the </w:t>
      </w:r>
      <w:r w:rsidR="00831BD5" w:rsidRPr="00831BD5">
        <w:rPr>
          <w:lang w:eastAsia="zh-CN"/>
        </w:rPr>
        <w:t>current reference device</w:t>
      </w:r>
      <w:r w:rsidR="00831BD5">
        <w:rPr>
          <w:lang w:eastAsia="zh-CN"/>
        </w:rPr>
        <w:t>, c</w:t>
      </w:r>
      <w:r w:rsidR="00831BD5" w:rsidRPr="00831BD5">
        <w:rPr>
          <w:lang w:eastAsia="zh-CN"/>
        </w:rPr>
        <w:t>ompared to the simplest R17 RedCap</w:t>
      </w:r>
    </w:p>
    <w:p w14:paraId="4C0BF190" w14:textId="51837E76" w:rsidR="007B7B2B" w:rsidRDefault="007303C5" w:rsidP="007B7B2B">
      <w:pPr>
        <w:rPr>
          <w:lang w:eastAsia="zh-CN"/>
        </w:rPr>
      </w:pPr>
      <w:r w:rsidRPr="007303C5">
        <w:rPr>
          <w:lang w:eastAsia="zh-CN"/>
        </w:rPr>
        <w:t xml:space="preserve">Under this method, we need to </w:t>
      </w:r>
      <w:r w:rsidR="007B7B2B">
        <w:rPr>
          <w:lang w:eastAsia="zh-CN"/>
        </w:rPr>
        <w:t>combine</w:t>
      </w:r>
      <w:r w:rsidRPr="007303C5">
        <w:rPr>
          <w:lang w:eastAsia="zh-CN"/>
        </w:rPr>
        <w:t xml:space="preserve"> the </w:t>
      </w:r>
      <w:r w:rsidR="007B7B2B">
        <w:rPr>
          <w:lang w:eastAsia="zh-CN"/>
        </w:rPr>
        <w:t xml:space="preserve">R17 RedCap </w:t>
      </w:r>
      <w:r w:rsidRPr="007303C5">
        <w:rPr>
          <w:lang w:eastAsia="zh-CN"/>
        </w:rPr>
        <w:t>feature</w:t>
      </w:r>
      <w:r w:rsidR="007B7B2B">
        <w:rPr>
          <w:lang w:eastAsia="zh-CN"/>
        </w:rPr>
        <w:t>(</w:t>
      </w:r>
      <w:r w:rsidRPr="007303C5">
        <w:rPr>
          <w:lang w:eastAsia="zh-CN"/>
        </w:rPr>
        <w:t>s</w:t>
      </w:r>
      <w:r w:rsidR="007B7B2B">
        <w:rPr>
          <w:lang w:eastAsia="zh-CN"/>
        </w:rPr>
        <w:t>)</w:t>
      </w:r>
      <w:r w:rsidRPr="007303C5">
        <w:rPr>
          <w:lang w:eastAsia="zh-CN"/>
        </w:rPr>
        <w:t xml:space="preserve"> to construct an R17</w:t>
      </w:r>
      <w:r>
        <w:rPr>
          <w:lang w:eastAsia="zh-CN"/>
        </w:rPr>
        <w:t xml:space="preserve"> </w:t>
      </w:r>
      <w:r w:rsidRPr="007303C5">
        <w:rPr>
          <w:lang w:eastAsia="zh-CN"/>
        </w:rPr>
        <w:t xml:space="preserve">RedCap as a reference point for R18 comparison. </w:t>
      </w:r>
      <w:r w:rsidR="007B7B2B">
        <w:rPr>
          <w:lang w:eastAsia="zh-CN"/>
        </w:rPr>
        <w:t>A</w:t>
      </w:r>
      <w:r w:rsidR="007B7B2B">
        <w:rPr>
          <w:rFonts w:hint="eastAsia"/>
          <w:lang w:eastAsia="zh-CN"/>
        </w:rPr>
        <w:t>s</w:t>
      </w:r>
      <w:r w:rsidR="007B7B2B" w:rsidRPr="007303C5">
        <w:rPr>
          <w:lang w:eastAsia="zh-CN"/>
        </w:rPr>
        <w:t xml:space="preserve"> </w:t>
      </w:r>
      <w:r w:rsidR="007B7B2B">
        <w:rPr>
          <w:lang w:eastAsia="zh-CN"/>
        </w:rPr>
        <w:t xml:space="preserve">most of the features for R17 RedCap are </w:t>
      </w:r>
      <w:r w:rsidR="007B7B2B" w:rsidRPr="007303C5">
        <w:rPr>
          <w:lang w:eastAsia="zh-CN"/>
        </w:rPr>
        <w:t xml:space="preserve">optional </w:t>
      </w:r>
      <w:r w:rsidR="007B7B2B">
        <w:rPr>
          <w:lang w:eastAsia="zh-CN"/>
        </w:rPr>
        <w:t>(2Rx/MIMO, 256QAM, HD-FDD)</w:t>
      </w:r>
      <w:r w:rsidR="007B7B2B" w:rsidRPr="007303C5">
        <w:rPr>
          <w:lang w:eastAsia="zh-CN"/>
        </w:rPr>
        <w:t xml:space="preserve">, a wide variety of combined </w:t>
      </w:r>
      <w:r w:rsidR="007B7B2B">
        <w:rPr>
          <w:lang w:eastAsia="zh-CN"/>
        </w:rPr>
        <w:t>features</w:t>
      </w:r>
      <w:r w:rsidR="007B7B2B" w:rsidRPr="007303C5">
        <w:rPr>
          <w:lang w:eastAsia="zh-CN"/>
        </w:rPr>
        <w:t xml:space="preserve"> can be constructed.  </w:t>
      </w:r>
      <w:r w:rsidR="00BF07B0">
        <w:rPr>
          <w:lang w:eastAsia="zh-CN"/>
        </w:rPr>
        <w:t>In our understanding</w:t>
      </w:r>
      <w:r w:rsidR="007B7B2B">
        <w:rPr>
          <w:lang w:eastAsia="zh-CN"/>
        </w:rPr>
        <w:t>, o</w:t>
      </w:r>
      <w:r w:rsidR="007B7B2B" w:rsidRPr="007B7B2B">
        <w:rPr>
          <w:lang w:eastAsia="zh-CN"/>
        </w:rPr>
        <w:t xml:space="preserve">nly comparison with the </w:t>
      </w:r>
      <w:r w:rsidR="007B7B2B">
        <w:rPr>
          <w:lang w:eastAsia="zh-CN"/>
        </w:rPr>
        <w:t>simplest R17 RedCap</w:t>
      </w:r>
      <w:r w:rsidR="00026A32">
        <w:rPr>
          <w:lang w:eastAsia="zh-CN"/>
        </w:rPr>
        <w:t xml:space="preserve"> (20MH</w:t>
      </w:r>
      <w:r w:rsidR="00026A32">
        <w:rPr>
          <w:rFonts w:hint="eastAsia"/>
          <w:lang w:eastAsia="zh-CN"/>
        </w:rPr>
        <w:t>z</w:t>
      </w:r>
      <w:r w:rsidR="00026A32">
        <w:rPr>
          <w:lang w:eastAsia="zh-CN"/>
        </w:rPr>
        <w:t>+1Rx+1MIMO+FD-FDD+64QAM)</w:t>
      </w:r>
      <w:r w:rsidR="007B7B2B" w:rsidRPr="007B7B2B">
        <w:rPr>
          <w:lang w:eastAsia="zh-CN"/>
        </w:rPr>
        <w:t xml:space="preserve"> can show the </w:t>
      </w:r>
      <w:r w:rsidR="00576CE3" w:rsidRPr="00576CE3">
        <w:rPr>
          <w:lang w:eastAsia="zh-CN"/>
        </w:rPr>
        <w:t>meaningful</w:t>
      </w:r>
      <w:r w:rsidR="00576CE3">
        <w:rPr>
          <w:lang w:eastAsia="zh-CN"/>
        </w:rPr>
        <w:t xml:space="preserve"> </w:t>
      </w:r>
      <w:r w:rsidR="007B7B2B" w:rsidRPr="007B7B2B">
        <w:rPr>
          <w:lang w:eastAsia="zh-CN"/>
        </w:rPr>
        <w:t xml:space="preserve">cost </w:t>
      </w:r>
      <w:r w:rsidR="007B7B2B">
        <w:rPr>
          <w:lang w:eastAsia="zh-CN"/>
        </w:rPr>
        <w:t>reduction</w:t>
      </w:r>
      <w:r w:rsidR="00BF07B0">
        <w:rPr>
          <w:lang w:eastAsia="zh-CN"/>
        </w:rPr>
        <w:t xml:space="preserve"> </w:t>
      </w:r>
      <w:r w:rsidR="00BF07B0" w:rsidRPr="00BF07B0">
        <w:rPr>
          <w:lang w:eastAsia="zh-CN"/>
        </w:rPr>
        <w:t>on top of R17 RedCap</w:t>
      </w:r>
      <w:r w:rsidR="007B7B2B">
        <w:rPr>
          <w:lang w:eastAsia="zh-CN"/>
        </w:rPr>
        <w:t xml:space="preserve">, since </w:t>
      </w:r>
      <w:r w:rsidR="00026A32">
        <w:rPr>
          <w:lang w:eastAsia="zh-CN"/>
        </w:rPr>
        <w:t>t</w:t>
      </w:r>
      <w:r w:rsidR="00026A32" w:rsidRPr="00026A32">
        <w:rPr>
          <w:lang w:eastAsia="zh-CN"/>
        </w:rPr>
        <w:t>he cost reductions on top of the non-simplest RedCap may not be</w:t>
      </w:r>
      <w:r w:rsidR="00026A32">
        <w:rPr>
          <w:lang w:eastAsia="zh-CN"/>
        </w:rPr>
        <w:t xml:space="preserve"> as low as the simplest </w:t>
      </w:r>
      <w:r w:rsidR="00BF07B0">
        <w:rPr>
          <w:lang w:eastAsia="zh-CN"/>
        </w:rPr>
        <w:t xml:space="preserve">R17 </w:t>
      </w:r>
      <w:r w:rsidR="00026A32">
        <w:rPr>
          <w:lang w:eastAsia="zh-CN"/>
        </w:rPr>
        <w:t>RedCap</w:t>
      </w:r>
      <w:r w:rsidR="007B7B2B" w:rsidRPr="007B7B2B">
        <w:rPr>
          <w:lang w:eastAsia="zh-CN"/>
        </w:rPr>
        <w:t>.</w:t>
      </w:r>
      <w:r w:rsidR="003A1F00">
        <w:rPr>
          <w:lang w:eastAsia="zh-CN"/>
        </w:rPr>
        <w:t xml:space="preserve"> </w:t>
      </w:r>
    </w:p>
    <w:p w14:paraId="597644C0" w14:textId="417EA6F3" w:rsidR="003715F5" w:rsidRPr="00BF07B0" w:rsidRDefault="003715F5" w:rsidP="007B7B2B">
      <w:pPr>
        <w:rPr>
          <w:b/>
          <w:i/>
          <w:lang w:eastAsia="zh-CN"/>
        </w:rPr>
      </w:pPr>
      <w:r w:rsidRPr="00BF07B0">
        <w:rPr>
          <w:b/>
          <w:i/>
          <w:lang w:eastAsia="zh-CN"/>
        </w:rPr>
        <w:t xml:space="preserve">Observation </w:t>
      </w:r>
      <w:r w:rsidR="006C75ED" w:rsidRPr="00BF07B0">
        <w:rPr>
          <w:b/>
          <w:i/>
          <w:lang w:eastAsia="zh-CN"/>
        </w:rPr>
        <w:t>3</w:t>
      </w:r>
      <w:r w:rsidRPr="00BF07B0">
        <w:rPr>
          <w:b/>
          <w:i/>
          <w:lang w:eastAsia="zh-CN"/>
        </w:rPr>
        <w:t xml:space="preserve">: </w:t>
      </w:r>
      <w:r w:rsidR="00B33C76" w:rsidRPr="00BF07B0">
        <w:rPr>
          <w:b/>
          <w:i/>
          <w:lang w:eastAsia="zh-CN"/>
        </w:rPr>
        <w:t>Comparison with the simplest R17 RedCap (20MHz+1Rx+1MIMO+FD-FDD+64QAM) can show the meaningful cost reduction on top of R17 RedCap</w:t>
      </w:r>
      <w:r w:rsidR="00576CE3" w:rsidRPr="00BF07B0">
        <w:rPr>
          <w:b/>
          <w:i/>
          <w:lang w:eastAsia="zh-CN"/>
        </w:rPr>
        <w:t>.</w:t>
      </w:r>
    </w:p>
    <w:p w14:paraId="4E5C2EC9" w14:textId="3A332A9C" w:rsidR="00026A32" w:rsidRDefault="00026A32" w:rsidP="007835FB">
      <w:pPr>
        <w:rPr>
          <w:lang w:eastAsia="zh-CN"/>
        </w:rPr>
      </w:pPr>
      <w:r>
        <w:rPr>
          <w:lang w:eastAsia="zh-CN"/>
        </w:rPr>
        <w:t xml:space="preserve">Based on option 2 and take further BW reduction to 5MHz </w:t>
      </w:r>
      <w:r>
        <w:rPr>
          <w:rFonts w:hint="eastAsia"/>
          <w:lang w:eastAsia="zh-CN"/>
        </w:rPr>
        <w:t>in</w:t>
      </w:r>
      <w:r>
        <w:rPr>
          <w:lang w:eastAsia="zh-CN"/>
        </w:rPr>
        <w:t xml:space="preserve"> FDD as an example, the cost evaluation</w:t>
      </w:r>
      <w:r w:rsidR="002B38D8">
        <w:rPr>
          <w:lang w:eastAsia="zh-CN"/>
        </w:rPr>
        <w:t xml:space="preserve"> and comparison</w:t>
      </w:r>
      <w:r>
        <w:rPr>
          <w:lang w:eastAsia="zh-CN"/>
        </w:rPr>
        <w:t xml:space="preserve"> for R18 </w:t>
      </w:r>
      <w:r w:rsidRPr="00026A32">
        <w:rPr>
          <w:lang w:eastAsia="zh-CN"/>
        </w:rPr>
        <w:t>complexity reduction</w:t>
      </w:r>
      <w:r w:rsidR="002B38D8">
        <w:rPr>
          <w:lang w:eastAsia="zh-CN"/>
        </w:rPr>
        <w:t xml:space="preserve"> would be:</w:t>
      </w:r>
    </w:p>
    <w:p w14:paraId="57F66488" w14:textId="6BB5BDB9" w:rsidR="002B38D8" w:rsidRPr="003A1F00" w:rsidRDefault="003A1F00" w:rsidP="003A1F00">
      <w:pPr>
        <w:jc w:val="center"/>
        <w:rPr>
          <w:sz w:val="20"/>
          <w:szCs w:val="20"/>
          <w:lang w:eastAsia="zh-CN"/>
        </w:rPr>
      </w:pPr>
      <w:r w:rsidRPr="003A1F00">
        <w:rPr>
          <w:sz w:val="20"/>
          <w:szCs w:val="20"/>
          <w:lang w:eastAsia="zh-CN"/>
        </w:rPr>
        <w:lastRenderedPageBreak/>
        <w:t xml:space="preserve">Table </w:t>
      </w:r>
      <w:r w:rsidR="003715F5">
        <w:rPr>
          <w:sz w:val="20"/>
          <w:szCs w:val="20"/>
          <w:lang w:eastAsia="zh-CN"/>
        </w:rPr>
        <w:t>2.1.2-1</w:t>
      </w:r>
      <w:r w:rsidRPr="003A1F00">
        <w:rPr>
          <w:sz w:val="20"/>
          <w:szCs w:val="20"/>
          <w:lang w:eastAsia="zh-CN"/>
        </w:rPr>
        <w:t xml:space="preserve">: </w:t>
      </w:r>
      <w:r>
        <w:rPr>
          <w:sz w:val="20"/>
          <w:szCs w:val="20"/>
          <w:lang w:eastAsia="zh-CN"/>
        </w:rPr>
        <w:t>Illustration</w:t>
      </w:r>
      <w:r w:rsidRPr="003A1F00">
        <w:rPr>
          <w:sz w:val="20"/>
          <w:szCs w:val="20"/>
          <w:lang w:eastAsia="zh-CN"/>
        </w:rPr>
        <w:t xml:space="preserve"> for cost evaluation based on option </w:t>
      </w:r>
      <w:r>
        <w:rPr>
          <w:sz w:val="20"/>
          <w:szCs w:val="20"/>
          <w:lang w:eastAsia="zh-CN"/>
        </w:rPr>
        <w:t>2</w:t>
      </w:r>
    </w:p>
    <w:tbl>
      <w:tblPr>
        <w:tblStyle w:val="ad"/>
        <w:tblW w:w="0" w:type="auto"/>
        <w:tblLayout w:type="fixed"/>
        <w:tblLook w:val="04A0" w:firstRow="1" w:lastRow="0" w:firstColumn="1" w:lastColumn="0" w:noHBand="0" w:noVBand="1"/>
      </w:tblPr>
      <w:tblGrid>
        <w:gridCol w:w="1838"/>
        <w:gridCol w:w="2552"/>
        <w:gridCol w:w="2835"/>
        <w:gridCol w:w="2082"/>
      </w:tblGrid>
      <w:tr w:rsidR="003A1F00" w:rsidRPr="003A1F00" w14:paraId="3F539A39" w14:textId="77777777" w:rsidTr="003A1F00">
        <w:tc>
          <w:tcPr>
            <w:tcW w:w="1838" w:type="dxa"/>
            <w:vAlign w:val="center"/>
          </w:tcPr>
          <w:p w14:paraId="4F974994" w14:textId="77777777" w:rsidR="00026A32" w:rsidRPr="0036646E" w:rsidRDefault="00026A32" w:rsidP="002B38D8">
            <w:pPr>
              <w:spacing w:before="120"/>
              <w:rPr>
                <w:sz w:val="18"/>
                <w:szCs w:val="18"/>
                <w:lang w:eastAsia="zh-CN"/>
              </w:rPr>
            </w:pPr>
          </w:p>
        </w:tc>
        <w:tc>
          <w:tcPr>
            <w:tcW w:w="2552" w:type="dxa"/>
            <w:vAlign w:val="center"/>
          </w:tcPr>
          <w:p w14:paraId="79EE955E" w14:textId="197722E0" w:rsidR="00026A32" w:rsidRPr="0036646E" w:rsidRDefault="00026A32" w:rsidP="002B38D8">
            <w:pPr>
              <w:spacing w:before="120"/>
              <w:jc w:val="center"/>
              <w:rPr>
                <w:sz w:val="18"/>
                <w:szCs w:val="18"/>
                <w:lang w:eastAsia="zh-CN"/>
              </w:rPr>
            </w:pPr>
            <w:r w:rsidRPr="0036646E">
              <w:rPr>
                <w:sz w:val="18"/>
                <w:szCs w:val="18"/>
                <w:lang w:eastAsia="zh-CN"/>
              </w:rPr>
              <w:t>Reference NR devices established in TR 38.875</w:t>
            </w:r>
          </w:p>
        </w:tc>
        <w:tc>
          <w:tcPr>
            <w:tcW w:w="2835" w:type="dxa"/>
            <w:vAlign w:val="center"/>
          </w:tcPr>
          <w:p w14:paraId="50E538D9" w14:textId="4549DED3" w:rsidR="00026A32" w:rsidRPr="0036646E" w:rsidRDefault="00026A32" w:rsidP="002B38D8">
            <w:pPr>
              <w:spacing w:before="120"/>
              <w:jc w:val="center"/>
              <w:rPr>
                <w:sz w:val="18"/>
                <w:szCs w:val="18"/>
                <w:lang w:eastAsia="zh-CN"/>
              </w:rPr>
            </w:pPr>
            <w:r w:rsidRPr="0036646E">
              <w:rPr>
                <w:sz w:val="18"/>
                <w:szCs w:val="18"/>
                <w:lang w:eastAsia="zh-CN"/>
              </w:rPr>
              <w:t>R17 simplest RedCap</w:t>
            </w:r>
          </w:p>
        </w:tc>
        <w:tc>
          <w:tcPr>
            <w:tcW w:w="2082" w:type="dxa"/>
            <w:vAlign w:val="center"/>
          </w:tcPr>
          <w:p w14:paraId="04C2C6DC" w14:textId="56D3E1A8" w:rsidR="00026A32" w:rsidRPr="0036646E" w:rsidRDefault="00026A32" w:rsidP="002B38D8">
            <w:pPr>
              <w:spacing w:before="120"/>
              <w:jc w:val="center"/>
              <w:rPr>
                <w:sz w:val="18"/>
                <w:szCs w:val="18"/>
                <w:lang w:eastAsia="zh-CN"/>
              </w:rPr>
            </w:pPr>
            <w:r w:rsidRPr="0036646E">
              <w:rPr>
                <w:rFonts w:hint="eastAsia"/>
                <w:sz w:val="18"/>
                <w:szCs w:val="18"/>
                <w:lang w:eastAsia="zh-CN"/>
              </w:rPr>
              <w:t>R</w:t>
            </w:r>
            <w:r w:rsidRPr="0036646E">
              <w:rPr>
                <w:sz w:val="18"/>
                <w:szCs w:val="18"/>
                <w:lang w:eastAsia="zh-CN"/>
              </w:rPr>
              <w:t>18 RedCap</w:t>
            </w:r>
          </w:p>
        </w:tc>
      </w:tr>
      <w:tr w:rsidR="003A1F00" w:rsidRPr="003A1F00" w14:paraId="2823A047" w14:textId="77777777" w:rsidTr="003A1F00">
        <w:tc>
          <w:tcPr>
            <w:tcW w:w="1838" w:type="dxa"/>
            <w:vAlign w:val="center"/>
          </w:tcPr>
          <w:p w14:paraId="05504E4F" w14:textId="0339A0DE" w:rsidR="00026A32" w:rsidRPr="0036646E" w:rsidRDefault="00026A32" w:rsidP="002B38D8">
            <w:pPr>
              <w:spacing w:before="120"/>
              <w:jc w:val="center"/>
              <w:rPr>
                <w:sz w:val="18"/>
                <w:szCs w:val="18"/>
                <w:lang w:eastAsia="zh-CN"/>
              </w:rPr>
            </w:pPr>
            <w:r w:rsidRPr="0036646E">
              <w:rPr>
                <w:sz w:val="18"/>
                <w:szCs w:val="18"/>
                <w:lang w:eastAsia="zh-CN"/>
              </w:rPr>
              <w:t>Capabilities</w:t>
            </w:r>
          </w:p>
        </w:tc>
        <w:tc>
          <w:tcPr>
            <w:tcW w:w="2552" w:type="dxa"/>
            <w:vAlign w:val="center"/>
          </w:tcPr>
          <w:p w14:paraId="74D8D8C1" w14:textId="734C1BA5" w:rsidR="00026A32" w:rsidRPr="0036646E" w:rsidRDefault="00026A32" w:rsidP="002B38D8">
            <w:pPr>
              <w:spacing w:before="120"/>
              <w:jc w:val="center"/>
              <w:rPr>
                <w:sz w:val="18"/>
                <w:szCs w:val="18"/>
                <w:lang w:eastAsia="zh-CN"/>
              </w:rPr>
            </w:pPr>
            <w:r w:rsidRPr="0036646E">
              <w:rPr>
                <w:bCs/>
                <w:color w:val="000000" w:themeColor="text1"/>
                <w:sz w:val="18"/>
                <w:szCs w:val="18"/>
                <w:lang w:eastAsia="zh-CN"/>
              </w:rPr>
              <w:t>100Mhz</w:t>
            </w:r>
            <w:r w:rsidRPr="0036646E">
              <w:rPr>
                <w:bCs/>
                <w:sz w:val="18"/>
                <w:szCs w:val="18"/>
                <w:lang w:eastAsia="zh-CN"/>
              </w:rPr>
              <w:t>+2Rx+2MIMO+FD-FDD+256QAM</w:t>
            </w:r>
          </w:p>
        </w:tc>
        <w:tc>
          <w:tcPr>
            <w:tcW w:w="2835" w:type="dxa"/>
            <w:vAlign w:val="center"/>
          </w:tcPr>
          <w:p w14:paraId="3E005CD3" w14:textId="78F3374E" w:rsidR="00026A32" w:rsidRPr="0036646E" w:rsidRDefault="00026A32" w:rsidP="002B38D8">
            <w:pPr>
              <w:spacing w:before="120"/>
              <w:jc w:val="center"/>
              <w:rPr>
                <w:sz w:val="18"/>
                <w:szCs w:val="18"/>
                <w:lang w:eastAsia="zh-CN"/>
              </w:rPr>
            </w:pPr>
            <w:r w:rsidRPr="0036646E">
              <w:rPr>
                <w:bCs/>
                <w:color w:val="000000" w:themeColor="text1"/>
                <w:sz w:val="18"/>
                <w:szCs w:val="18"/>
                <w:lang w:eastAsia="zh-CN"/>
              </w:rPr>
              <w:t>20Mhz+1Rx+1MIMO+HD-FDD+64QAM</w:t>
            </w:r>
          </w:p>
        </w:tc>
        <w:tc>
          <w:tcPr>
            <w:tcW w:w="2082" w:type="dxa"/>
            <w:vAlign w:val="center"/>
          </w:tcPr>
          <w:p w14:paraId="2EF5D61B" w14:textId="0BB880DD" w:rsidR="00026A32" w:rsidRPr="0036646E" w:rsidRDefault="00026A32" w:rsidP="002B38D8">
            <w:pPr>
              <w:spacing w:before="120"/>
              <w:jc w:val="center"/>
              <w:rPr>
                <w:sz w:val="18"/>
                <w:szCs w:val="18"/>
                <w:lang w:eastAsia="zh-CN"/>
              </w:rPr>
            </w:pPr>
            <w:r w:rsidRPr="00A61354">
              <w:rPr>
                <w:b/>
                <w:bCs/>
                <w:color w:val="000000" w:themeColor="text1"/>
                <w:sz w:val="18"/>
                <w:szCs w:val="18"/>
                <w:lang w:eastAsia="zh-CN"/>
              </w:rPr>
              <w:t>5Mhz</w:t>
            </w:r>
            <w:r w:rsidR="002B38D8" w:rsidRPr="00A61354">
              <w:rPr>
                <w:b/>
                <w:bCs/>
                <w:color w:val="000000" w:themeColor="text1"/>
                <w:sz w:val="18"/>
                <w:szCs w:val="18"/>
                <w:lang w:eastAsia="zh-CN"/>
              </w:rPr>
              <w:t>*</w:t>
            </w:r>
            <w:r w:rsidR="002B38D8" w:rsidRPr="00A61354">
              <w:rPr>
                <w:b/>
                <w:bCs/>
                <w:color w:val="000000" w:themeColor="text1"/>
                <w:sz w:val="18"/>
                <w:szCs w:val="18"/>
                <w:vertAlign w:val="superscript"/>
                <w:lang w:eastAsia="zh-CN"/>
              </w:rPr>
              <w:t>1</w:t>
            </w:r>
            <w:r w:rsidRPr="0036646E">
              <w:rPr>
                <w:bCs/>
                <w:color w:val="000000" w:themeColor="text1"/>
                <w:sz w:val="18"/>
                <w:szCs w:val="18"/>
                <w:lang w:eastAsia="zh-CN"/>
              </w:rPr>
              <w:t>+1Rx+1MIMO+HD-FDD+64QAM</w:t>
            </w:r>
          </w:p>
        </w:tc>
      </w:tr>
      <w:tr w:rsidR="003A1F00" w:rsidRPr="003A1F00" w14:paraId="59629AE5" w14:textId="77777777" w:rsidTr="003A1F00">
        <w:tc>
          <w:tcPr>
            <w:tcW w:w="1838" w:type="dxa"/>
            <w:vAlign w:val="center"/>
          </w:tcPr>
          <w:p w14:paraId="79C88ECB" w14:textId="50C0294A" w:rsidR="00026A32" w:rsidRPr="0036646E" w:rsidRDefault="002B38D8" w:rsidP="0036646E">
            <w:pPr>
              <w:spacing w:before="120"/>
              <w:jc w:val="center"/>
              <w:rPr>
                <w:sz w:val="18"/>
                <w:szCs w:val="18"/>
                <w:lang w:eastAsia="zh-CN"/>
              </w:rPr>
            </w:pPr>
            <w:r w:rsidRPr="0036646E">
              <w:rPr>
                <w:sz w:val="18"/>
                <w:szCs w:val="18"/>
                <w:lang w:eastAsia="zh-CN"/>
              </w:rPr>
              <w:t>Cost</w:t>
            </w:r>
            <w:r w:rsidR="003A1F00" w:rsidRPr="0036646E">
              <w:rPr>
                <w:sz w:val="18"/>
                <w:szCs w:val="18"/>
                <w:lang w:eastAsia="zh-CN"/>
              </w:rPr>
              <w:t xml:space="preserve"> </w:t>
            </w:r>
          </w:p>
        </w:tc>
        <w:tc>
          <w:tcPr>
            <w:tcW w:w="2552" w:type="dxa"/>
            <w:vAlign w:val="center"/>
          </w:tcPr>
          <w:p w14:paraId="1E1AFB22" w14:textId="1F430B9B" w:rsidR="00026A32" w:rsidRPr="0036646E" w:rsidRDefault="002B38D8" w:rsidP="002B38D8">
            <w:pPr>
              <w:spacing w:before="120"/>
              <w:jc w:val="center"/>
              <w:rPr>
                <w:sz w:val="18"/>
                <w:szCs w:val="18"/>
                <w:lang w:eastAsia="zh-CN"/>
              </w:rPr>
            </w:pPr>
            <w:r w:rsidRPr="0036646E">
              <w:rPr>
                <w:rFonts w:hint="eastAsia"/>
                <w:sz w:val="18"/>
                <w:szCs w:val="18"/>
                <w:lang w:eastAsia="zh-CN"/>
              </w:rPr>
              <w:t>A</w:t>
            </w:r>
            <w:r w:rsidR="003A1F00" w:rsidRPr="0036646E">
              <w:rPr>
                <w:sz w:val="18"/>
                <w:szCs w:val="18"/>
                <w:lang w:eastAsia="zh-CN"/>
              </w:rPr>
              <w:t>*</w:t>
            </w:r>
            <w:r w:rsidR="003A1F00" w:rsidRPr="0036646E">
              <w:rPr>
                <w:sz w:val="18"/>
                <w:szCs w:val="18"/>
                <w:vertAlign w:val="superscript"/>
                <w:lang w:eastAsia="zh-CN"/>
              </w:rPr>
              <w:t>2</w:t>
            </w:r>
          </w:p>
        </w:tc>
        <w:tc>
          <w:tcPr>
            <w:tcW w:w="2835" w:type="dxa"/>
            <w:vAlign w:val="center"/>
          </w:tcPr>
          <w:p w14:paraId="0C2104B9" w14:textId="0126C110" w:rsidR="00026A32" w:rsidRPr="0036646E" w:rsidRDefault="002B38D8" w:rsidP="002B38D8">
            <w:pPr>
              <w:spacing w:before="120"/>
              <w:jc w:val="center"/>
              <w:rPr>
                <w:sz w:val="18"/>
                <w:szCs w:val="18"/>
                <w:lang w:eastAsia="zh-CN"/>
              </w:rPr>
            </w:pPr>
            <w:r w:rsidRPr="0036646E">
              <w:rPr>
                <w:sz w:val="18"/>
                <w:szCs w:val="18"/>
                <w:lang w:eastAsia="zh-CN"/>
              </w:rPr>
              <w:t>B</w:t>
            </w:r>
          </w:p>
        </w:tc>
        <w:tc>
          <w:tcPr>
            <w:tcW w:w="2082" w:type="dxa"/>
            <w:vAlign w:val="center"/>
          </w:tcPr>
          <w:p w14:paraId="69BED79D" w14:textId="46C9261B" w:rsidR="00026A32" w:rsidRPr="0036646E" w:rsidRDefault="002B38D8" w:rsidP="002B38D8">
            <w:pPr>
              <w:spacing w:before="120"/>
              <w:jc w:val="center"/>
              <w:rPr>
                <w:sz w:val="18"/>
                <w:szCs w:val="18"/>
                <w:lang w:eastAsia="zh-CN"/>
              </w:rPr>
            </w:pPr>
            <w:r w:rsidRPr="0036646E">
              <w:rPr>
                <w:rFonts w:hint="eastAsia"/>
                <w:sz w:val="18"/>
                <w:szCs w:val="18"/>
                <w:lang w:eastAsia="zh-CN"/>
              </w:rPr>
              <w:t>C</w:t>
            </w:r>
          </w:p>
        </w:tc>
      </w:tr>
      <w:tr w:rsidR="002B38D8" w:rsidRPr="003A1F00" w14:paraId="01D50AEF" w14:textId="77777777" w:rsidTr="002357E3">
        <w:tc>
          <w:tcPr>
            <w:tcW w:w="9307" w:type="dxa"/>
            <w:gridSpan w:val="4"/>
            <w:vAlign w:val="center"/>
          </w:tcPr>
          <w:p w14:paraId="110DF44F" w14:textId="3931A268" w:rsidR="002B38D8" w:rsidRPr="0036646E" w:rsidRDefault="002B38D8" w:rsidP="002B38D8">
            <w:pPr>
              <w:spacing w:beforeLines="50" w:before="120"/>
              <w:rPr>
                <w:sz w:val="18"/>
                <w:szCs w:val="18"/>
                <w:lang w:eastAsia="zh-CN"/>
              </w:rPr>
            </w:pPr>
            <w:r w:rsidRPr="0036646E">
              <w:rPr>
                <w:sz w:val="18"/>
                <w:szCs w:val="18"/>
                <w:lang w:eastAsia="zh-CN"/>
              </w:rPr>
              <w:t>Note1:</w:t>
            </w:r>
            <w:r w:rsidR="003A1F00" w:rsidRPr="0036646E">
              <w:rPr>
                <w:sz w:val="18"/>
                <w:szCs w:val="18"/>
                <w:lang w:eastAsia="zh-CN"/>
              </w:rPr>
              <w:t xml:space="preserve"> </w:t>
            </w:r>
            <w:r w:rsidRPr="0036646E">
              <w:rPr>
                <w:sz w:val="18"/>
                <w:szCs w:val="18"/>
                <w:lang w:eastAsia="zh-CN"/>
              </w:rPr>
              <w:t xml:space="preserve">5MHz </w:t>
            </w:r>
            <w:r w:rsidRPr="0036646E">
              <w:rPr>
                <w:rFonts w:hint="eastAsia"/>
                <w:sz w:val="18"/>
                <w:szCs w:val="18"/>
                <w:lang w:eastAsia="zh-CN"/>
              </w:rPr>
              <w:t>means</w:t>
            </w:r>
            <w:r w:rsidRPr="0036646E">
              <w:rPr>
                <w:sz w:val="18"/>
                <w:szCs w:val="18"/>
                <w:lang w:eastAsia="zh-CN"/>
              </w:rPr>
              <w:t xml:space="preserve"> reduce the BW from 100MHz to 20MH</w:t>
            </w:r>
            <w:r w:rsidRPr="0036646E">
              <w:rPr>
                <w:rFonts w:hint="eastAsia"/>
                <w:sz w:val="18"/>
                <w:szCs w:val="18"/>
                <w:lang w:eastAsia="zh-CN"/>
              </w:rPr>
              <w:t>z</w:t>
            </w:r>
            <w:r w:rsidRPr="0036646E">
              <w:rPr>
                <w:sz w:val="18"/>
                <w:szCs w:val="18"/>
                <w:lang w:eastAsia="zh-CN"/>
              </w:rPr>
              <w:t xml:space="preserve">, and further reduce the BW from 20MHz </w:t>
            </w:r>
            <w:r w:rsidRPr="0036646E">
              <w:rPr>
                <w:rFonts w:hint="eastAsia"/>
                <w:sz w:val="18"/>
                <w:szCs w:val="18"/>
                <w:lang w:eastAsia="zh-CN"/>
              </w:rPr>
              <w:t>t</w:t>
            </w:r>
            <w:r w:rsidRPr="0036646E">
              <w:rPr>
                <w:sz w:val="18"/>
                <w:szCs w:val="18"/>
                <w:lang w:eastAsia="zh-CN"/>
              </w:rPr>
              <w:t>o 5MHz</w:t>
            </w:r>
            <w:r w:rsidRPr="0036646E">
              <w:rPr>
                <w:rFonts w:hint="eastAsia"/>
                <w:sz w:val="18"/>
                <w:szCs w:val="18"/>
                <w:lang w:eastAsia="zh-CN"/>
              </w:rPr>
              <w:t>.</w:t>
            </w:r>
          </w:p>
          <w:p w14:paraId="5831995B" w14:textId="2F592E0A" w:rsidR="003A1F00" w:rsidRPr="0036646E" w:rsidRDefault="003A1F00" w:rsidP="002357E3">
            <w:pPr>
              <w:spacing w:beforeLines="50" w:before="120"/>
              <w:rPr>
                <w:sz w:val="18"/>
                <w:szCs w:val="18"/>
                <w:lang w:eastAsia="zh-CN"/>
              </w:rPr>
            </w:pPr>
            <w:r w:rsidRPr="0036646E">
              <w:rPr>
                <w:sz w:val="18"/>
                <w:szCs w:val="18"/>
                <w:lang w:eastAsia="zh-CN"/>
              </w:rPr>
              <w:t>Note</w:t>
            </w:r>
            <w:r w:rsidRPr="0036646E">
              <w:rPr>
                <w:rFonts w:hint="eastAsia"/>
                <w:sz w:val="18"/>
                <w:szCs w:val="18"/>
                <w:lang w:eastAsia="zh-CN"/>
              </w:rPr>
              <w:t>2:</w:t>
            </w:r>
            <w:r w:rsidRPr="0036646E">
              <w:rPr>
                <w:sz w:val="18"/>
                <w:szCs w:val="18"/>
                <w:lang w:eastAsia="zh-CN"/>
              </w:rPr>
              <w:t xml:space="preserve"> According to TR38.875, </w:t>
            </w:r>
            <w:r w:rsidR="002357E3" w:rsidRPr="0036646E">
              <w:rPr>
                <w:sz w:val="18"/>
                <w:szCs w:val="18"/>
                <w:lang w:eastAsia="zh-CN"/>
              </w:rPr>
              <w:t xml:space="preserve">the value of </w:t>
            </w:r>
            <w:r w:rsidRPr="0036646E">
              <w:rPr>
                <w:sz w:val="18"/>
                <w:szCs w:val="18"/>
                <w:lang w:eastAsia="zh-CN"/>
              </w:rPr>
              <w:t xml:space="preserve">A </w:t>
            </w:r>
            <w:r w:rsidR="002357E3" w:rsidRPr="0036646E">
              <w:rPr>
                <w:sz w:val="18"/>
                <w:szCs w:val="18"/>
                <w:lang w:eastAsia="zh-CN"/>
              </w:rPr>
              <w:t>is</w:t>
            </w:r>
            <w:r w:rsidRPr="0036646E">
              <w:rPr>
                <w:sz w:val="18"/>
                <w:szCs w:val="18"/>
                <w:lang w:eastAsia="zh-CN"/>
              </w:rPr>
              <w:t xml:space="preserve"> </w:t>
            </w:r>
            <w:r w:rsidR="002357E3" w:rsidRPr="0036646E">
              <w:rPr>
                <w:sz w:val="18"/>
                <w:szCs w:val="18"/>
                <w:lang w:eastAsia="zh-CN"/>
              </w:rPr>
              <w:t>100%</w:t>
            </w:r>
            <w:r w:rsidRPr="0036646E">
              <w:rPr>
                <w:sz w:val="18"/>
                <w:szCs w:val="18"/>
                <w:lang w:eastAsia="zh-CN"/>
              </w:rPr>
              <w:t>.</w:t>
            </w:r>
          </w:p>
        </w:tc>
      </w:tr>
    </w:tbl>
    <w:p w14:paraId="50FDD7B9" w14:textId="75C10A81" w:rsidR="00026A32" w:rsidRDefault="002B38D8" w:rsidP="007835FB">
      <w:pPr>
        <w:rPr>
          <w:lang w:eastAsia="zh-CN"/>
        </w:rPr>
      </w:pPr>
      <w:r>
        <w:rPr>
          <w:lang w:eastAsia="zh-CN"/>
        </w:rPr>
        <w:t>T</w:t>
      </w:r>
      <w:r>
        <w:rPr>
          <w:rFonts w:hint="eastAsia"/>
          <w:lang w:eastAsia="zh-CN"/>
        </w:rPr>
        <w:t>hen</w:t>
      </w:r>
      <w:r>
        <w:rPr>
          <w:lang w:eastAsia="zh-CN"/>
        </w:rPr>
        <w:t>, by comparing the value of A/B/C, we can get the cost reduction ratio of BW reduction to 5MHz</w:t>
      </w:r>
      <w:r w:rsidR="003A1F00">
        <w:rPr>
          <w:lang w:eastAsia="zh-CN"/>
        </w:rPr>
        <w:t xml:space="preserve">, </w:t>
      </w:r>
      <w:r>
        <w:rPr>
          <w:lang w:eastAsia="zh-CN"/>
        </w:rPr>
        <w:t>the</w:t>
      </w:r>
      <w:r w:rsidRPr="004B25CF">
        <w:rPr>
          <w:lang w:eastAsia="zh-CN"/>
        </w:rPr>
        <w:t xml:space="preserve"> corresponding cost </w:t>
      </w:r>
      <w:r>
        <w:rPr>
          <w:lang w:eastAsia="zh-CN"/>
        </w:rPr>
        <w:t xml:space="preserve">evaluation </w:t>
      </w:r>
      <w:r w:rsidR="003A1F00">
        <w:rPr>
          <w:lang w:eastAsia="zh-CN"/>
        </w:rPr>
        <w:t>example is</w:t>
      </w:r>
      <w:r w:rsidRPr="004B25CF">
        <w:rPr>
          <w:lang w:eastAsia="zh-CN"/>
        </w:rPr>
        <w:t xml:space="preserve"> as follows</w:t>
      </w:r>
      <w:r w:rsidR="003A1F00">
        <w:rPr>
          <w:lang w:eastAsia="zh-CN"/>
        </w:rPr>
        <w:t>:</w:t>
      </w:r>
    </w:p>
    <w:p w14:paraId="5F63D927" w14:textId="08B884F2" w:rsidR="002357E3" w:rsidRPr="002357E3" w:rsidRDefault="002357E3" w:rsidP="002357E3">
      <w:pPr>
        <w:jc w:val="center"/>
        <w:rPr>
          <w:sz w:val="20"/>
          <w:szCs w:val="20"/>
          <w:lang w:eastAsia="zh-CN"/>
        </w:rPr>
      </w:pPr>
      <w:r w:rsidRPr="003A1F00">
        <w:rPr>
          <w:sz w:val="20"/>
          <w:szCs w:val="20"/>
          <w:lang w:eastAsia="zh-CN"/>
        </w:rPr>
        <w:t xml:space="preserve">Table </w:t>
      </w:r>
      <w:r w:rsidR="003715F5">
        <w:rPr>
          <w:sz w:val="20"/>
          <w:szCs w:val="20"/>
          <w:lang w:eastAsia="zh-CN"/>
        </w:rPr>
        <w:t>2.1.2-2</w:t>
      </w:r>
      <w:r w:rsidRPr="003A1F00">
        <w:rPr>
          <w:sz w:val="20"/>
          <w:szCs w:val="20"/>
          <w:lang w:eastAsia="zh-CN"/>
        </w:rPr>
        <w:t xml:space="preserve">: </w:t>
      </w:r>
      <w:r>
        <w:rPr>
          <w:sz w:val="20"/>
          <w:szCs w:val="20"/>
          <w:lang w:eastAsia="zh-CN"/>
        </w:rPr>
        <w:t>Illustration</w:t>
      </w:r>
      <w:r w:rsidRPr="003A1F00">
        <w:rPr>
          <w:sz w:val="20"/>
          <w:szCs w:val="20"/>
          <w:lang w:eastAsia="zh-CN"/>
        </w:rPr>
        <w:t xml:space="preserve"> for cost evaluation based on option </w:t>
      </w:r>
      <w:r>
        <w:rPr>
          <w:sz w:val="20"/>
          <w:szCs w:val="20"/>
          <w:lang w:eastAsia="zh-CN"/>
        </w:rPr>
        <w:t>2</w:t>
      </w:r>
    </w:p>
    <w:tbl>
      <w:tblPr>
        <w:tblW w:w="9209" w:type="dxa"/>
        <w:tblLayout w:type="fixed"/>
        <w:tblLook w:val="04A0" w:firstRow="1" w:lastRow="0" w:firstColumn="1" w:lastColumn="0" w:noHBand="0" w:noVBand="1"/>
      </w:tblPr>
      <w:tblGrid>
        <w:gridCol w:w="1148"/>
        <w:gridCol w:w="2816"/>
        <w:gridCol w:w="1418"/>
        <w:gridCol w:w="1843"/>
        <w:gridCol w:w="1984"/>
      </w:tblGrid>
      <w:tr w:rsidR="002357E3" w:rsidRPr="002357E3" w14:paraId="44E627BE" w14:textId="12366755" w:rsidTr="00B33833">
        <w:trPr>
          <w:trHeight w:val="477"/>
        </w:trPr>
        <w:tc>
          <w:tcPr>
            <w:tcW w:w="3964"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6CAD7944" w14:textId="77777777" w:rsidR="002357E3" w:rsidRPr="00CD2705" w:rsidRDefault="002357E3"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FDD</w:t>
            </w:r>
          </w:p>
        </w:tc>
        <w:tc>
          <w:tcPr>
            <w:tcW w:w="1418" w:type="dxa"/>
            <w:tcBorders>
              <w:top w:val="single" w:sz="4" w:space="0" w:color="808080"/>
              <w:left w:val="nil"/>
              <w:bottom w:val="single" w:sz="4" w:space="0" w:color="808080"/>
              <w:right w:val="single" w:sz="4" w:space="0" w:color="808080"/>
            </w:tcBorders>
            <w:shd w:val="clear" w:color="auto" w:fill="auto"/>
            <w:vAlign w:val="center"/>
            <w:hideMark/>
          </w:tcPr>
          <w:p w14:paraId="2B119606" w14:textId="77777777" w:rsidR="002357E3" w:rsidRPr="00CD2705" w:rsidRDefault="002357E3"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Reference</w:t>
            </w:r>
            <w:r w:rsidR="00B33833" w:rsidRPr="00CD2705">
              <w:rPr>
                <w:rFonts w:eastAsia="宋体"/>
                <w:color w:val="000000" w:themeColor="text1"/>
                <w:sz w:val="18"/>
                <w:szCs w:val="18"/>
                <w:lang w:eastAsia="zh-CN"/>
              </w:rPr>
              <w:t xml:space="preserve"> </w:t>
            </w:r>
            <w:r w:rsidR="00B33833" w:rsidRPr="00CD2705">
              <w:rPr>
                <w:rFonts w:eastAsia="宋体" w:hint="eastAsia"/>
                <w:color w:val="000000" w:themeColor="text1"/>
                <w:sz w:val="18"/>
                <w:szCs w:val="18"/>
                <w:lang w:eastAsia="zh-CN"/>
              </w:rPr>
              <w:t>NR</w:t>
            </w:r>
            <w:r w:rsidR="00B33833" w:rsidRPr="00CD2705">
              <w:rPr>
                <w:rFonts w:eastAsia="宋体"/>
                <w:color w:val="000000" w:themeColor="text1"/>
                <w:sz w:val="18"/>
                <w:szCs w:val="18"/>
                <w:lang w:eastAsia="zh-CN"/>
              </w:rPr>
              <w:t xml:space="preserve"> </w:t>
            </w:r>
            <w:r w:rsidR="00B33833" w:rsidRPr="00CD2705">
              <w:rPr>
                <w:rFonts w:eastAsia="宋体" w:hint="eastAsia"/>
                <w:color w:val="000000" w:themeColor="text1"/>
                <w:sz w:val="18"/>
                <w:szCs w:val="18"/>
                <w:lang w:eastAsia="zh-CN"/>
              </w:rPr>
              <w:t>device</w:t>
            </w:r>
          </w:p>
          <w:p w14:paraId="561221DC" w14:textId="66117199" w:rsidR="00B33833" w:rsidRPr="00CD2705" w:rsidRDefault="00B33833" w:rsidP="00B33833">
            <w:pPr>
              <w:autoSpaceDE/>
              <w:autoSpaceDN/>
              <w:adjustRightInd/>
              <w:snapToGrid/>
              <w:spacing w:after="0"/>
              <w:jc w:val="center"/>
              <w:rPr>
                <w:rFonts w:eastAsia="宋体"/>
                <w:color w:val="000000" w:themeColor="text1"/>
                <w:sz w:val="18"/>
                <w:szCs w:val="18"/>
                <w:lang w:eastAsia="zh-CN"/>
              </w:rPr>
            </w:pPr>
            <w:r w:rsidRPr="00CD2705">
              <w:rPr>
                <w:rFonts w:eastAsia="宋体" w:hint="eastAsia"/>
                <w:color w:val="000000" w:themeColor="text1"/>
                <w:sz w:val="18"/>
                <w:szCs w:val="18"/>
                <w:lang w:eastAsia="zh-CN"/>
              </w:rPr>
              <w:t>（</w:t>
            </w:r>
            <w:r w:rsidRPr="00CD2705">
              <w:rPr>
                <w:rFonts w:eastAsia="宋体" w:hint="eastAsia"/>
                <w:color w:val="000000" w:themeColor="text1"/>
                <w:sz w:val="18"/>
                <w:szCs w:val="18"/>
                <w:lang w:eastAsia="zh-CN"/>
              </w:rPr>
              <w:t>TR</w:t>
            </w:r>
            <w:r w:rsidRPr="00CD2705">
              <w:rPr>
                <w:rFonts w:eastAsia="宋体"/>
                <w:color w:val="000000" w:themeColor="text1"/>
                <w:sz w:val="18"/>
                <w:szCs w:val="18"/>
                <w:lang w:eastAsia="zh-CN"/>
              </w:rPr>
              <w:t xml:space="preserve"> </w:t>
            </w:r>
            <w:r w:rsidRPr="00CD2705">
              <w:rPr>
                <w:rFonts w:eastAsia="宋体" w:hint="eastAsia"/>
                <w:color w:val="000000" w:themeColor="text1"/>
                <w:sz w:val="18"/>
                <w:szCs w:val="18"/>
                <w:lang w:eastAsia="zh-CN"/>
              </w:rPr>
              <w:t>38.875</w:t>
            </w:r>
            <w:r w:rsidRPr="00CD2705">
              <w:rPr>
                <w:rFonts w:eastAsia="宋体" w:hint="eastAsia"/>
                <w:color w:val="000000" w:themeColor="text1"/>
                <w:sz w:val="18"/>
                <w:szCs w:val="18"/>
                <w:lang w:eastAsia="zh-CN"/>
              </w:rPr>
              <w:t>）</w:t>
            </w:r>
          </w:p>
        </w:tc>
        <w:tc>
          <w:tcPr>
            <w:tcW w:w="1843" w:type="dxa"/>
            <w:tcBorders>
              <w:top w:val="single" w:sz="4" w:space="0" w:color="808080"/>
              <w:left w:val="nil"/>
              <w:bottom w:val="single" w:sz="4" w:space="0" w:color="808080"/>
              <w:right w:val="single" w:sz="4" w:space="0" w:color="808080"/>
            </w:tcBorders>
            <w:shd w:val="clear" w:color="auto" w:fill="auto"/>
            <w:vAlign w:val="center"/>
            <w:hideMark/>
          </w:tcPr>
          <w:p w14:paraId="039DEBD4" w14:textId="05A5B894" w:rsidR="00B33833" w:rsidRPr="00BF07B0" w:rsidRDefault="00B33833" w:rsidP="0036646E">
            <w:pPr>
              <w:autoSpaceDE/>
              <w:autoSpaceDN/>
              <w:adjustRightInd/>
              <w:snapToGrid/>
              <w:spacing w:after="0"/>
              <w:jc w:val="center"/>
              <w:rPr>
                <w:rFonts w:eastAsia="宋体"/>
                <w:color w:val="000000" w:themeColor="text1"/>
                <w:sz w:val="18"/>
                <w:szCs w:val="18"/>
                <w:lang w:eastAsia="zh-CN"/>
              </w:rPr>
            </w:pPr>
            <w:r w:rsidRPr="00BF07B0">
              <w:rPr>
                <w:rFonts w:eastAsia="宋体" w:hint="eastAsia"/>
                <w:color w:val="000000" w:themeColor="text1"/>
                <w:sz w:val="18"/>
                <w:szCs w:val="18"/>
                <w:lang w:eastAsia="zh-CN"/>
              </w:rPr>
              <w:t>R17</w:t>
            </w:r>
            <w:r w:rsidRPr="00BF07B0">
              <w:rPr>
                <w:rFonts w:eastAsia="宋体"/>
                <w:color w:val="000000" w:themeColor="text1"/>
                <w:sz w:val="18"/>
                <w:szCs w:val="18"/>
                <w:lang w:eastAsia="zh-CN"/>
              </w:rPr>
              <w:t xml:space="preserve"> </w:t>
            </w:r>
            <w:r w:rsidRPr="00BF07B0">
              <w:rPr>
                <w:rFonts w:eastAsia="宋体" w:hint="eastAsia"/>
                <w:color w:val="000000" w:themeColor="text1"/>
                <w:sz w:val="18"/>
                <w:szCs w:val="18"/>
                <w:lang w:eastAsia="zh-CN"/>
              </w:rPr>
              <w:t>simples</w:t>
            </w:r>
            <w:r w:rsidRPr="00BF07B0">
              <w:rPr>
                <w:rFonts w:eastAsia="宋体"/>
                <w:color w:val="000000" w:themeColor="text1"/>
                <w:sz w:val="18"/>
                <w:szCs w:val="18"/>
                <w:lang w:eastAsia="zh-CN"/>
              </w:rPr>
              <w:t>t RedCap:</w:t>
            </w:r>
          </w:p>
          <w:p w14:paraId="35F2F678" w14:textId="70DA593A" w:rsidR="002357E3" w:rsidRPr="00BF07B0" w:rsidRDefault="002357E3" w:rsidP="0036646E">
            <w:pPr>
              <w:autoSpaceDE/>
              <w:autoSpaceDN/>
              <w:adjustRightInd/>
              <w:snapToGrid/>
              <w:spacing w:after="0"/>
              <w:jc w:val="center"/>
              <w:rPr>
                <w:rFonts w:eastAsia="宋体"/>
                <w:color w:val="000000" w:themeColor="text1"/>
                <w:sz w:val="18"/>
                <w:szCs w:val="18"/>
                <w:lang w:eastAsia="zh-CN"/>
              </w:rPr>
            </w:pPr>
            <w:r w:rsidRPr="00BF07B0">
              <w:rPr>
                <w:rFonts w:eastAsia="宋体"/>
                <w:color w:val="000000" w:themeColor="text1"/>
                <w:sz w:val="18"/>
                <w:szCs w:val="18"/>
                <w:lang w:eastAsia="zh-CN"/>
              </w:rPr>
              <w:t>20MHz+1Rx+1MIMO+HD-FDD+64QAM</w:t>
            </w:r>
          </w:p>
        </w:tc>
        <w:tc>
          <w:tcPr>
            <w:tcW w:w="1984" w:type="dxa"/>
            <w:tcBorders>
              <w:top w:val="single" w:sz="4" w:space="0" w:color="808080"/>
              <w:left w:val="nil"/>
              <w:bottom w:val="single" w:sz="4" w:space="0" w:color="808080"/>
              <w:right w:val="single" w:sz="4" w:space="0" w:color="808080"/>
            </w:tcBorders>
            <w:shd w:val="clear" w:color="auto" w:fill="auto"/>
            <w:vAlign w:val="center"/>
          </w:tcPr>
          <w:p w14:paraId="33541A40" w14:textId="0A28E9A2" w:rsidR="00B33833" w:rsidRPr="00BF07B0" w:rsidRDefault="00B33833" w:rsidP="0036646E">
            <w:pPr>
              <w:autoSpaceDE/>
              <w:autoSpaceDN/>
              <w:adjustRightInd/>
              <w:snapToGrid/>
              <w:spacing w:after="0"/>
              <w:jc w:val="center"/>
              <w:rPr>
                <w:bCs/>
                <w:color w:val="000000" w:themeColor="text1"/>
                <w:sz w:val="18"/>
                <w:szCs w:val="18"/>
                <w:lang w:eastAsia="zh-CN"/>
              </w:rPr>
            </w:pPr>
            <w:r w:rsidRPr="00BF07B0">
              <w:rPr>
                <w:rFonts w:hint="eastAsia"/>
                <w:bCs/>
                <w:color w:val="000000" w:themeColor="text1"/>
                <w:sz w:val="18"/>
                <w:szCs w:val="18"/>
                <w:lang w:eastAsia="zh-CN"/>
              </w:rPr>
              <w:t>R</w:t>
            </w:r>
            <w:r w:rsidRPr="00BF07B0">
              <w:rPr>
                <w:bCs/>
                <w:color w:val="000000" w:themeColor="text1"/>
                <w:sz w:val="18"/>
                <w:szCs w:val="18"/>
                <w:lang w:eastAsia="zh-CN"/>
              </w:rPr>
              <w:t>18 RedCap:</w:t>
            </w:r>
          </w:p>
          <w:p w14:paraId="4C26F26F" w14:textId="41A6B3FF" w:rsidR="002357E3" w:rsidRPr="00BF07B0" w:rsidRDefault="003B22E7" w:rsidP="0036646E">
            <w:pPr>
              <w:autoSpaceDE/>
              <w:autoSpaceDN/>
              <w:adjustRightInd/>
              <w:snapToGrid/>
              <w:spacing w:after="0"/>
              <w:jc w:val="center"/>
              <w:rPr>
                <w:rFonts w:eastAsia="宋体"/>
                <w:color w:val="000000" w:themeColor="text1"/>
                <w:sz w:val="18"/>
                <w:szCs w:val="18"/>
                <w:lang w:eastAsia="zh-CN"/>
              </w:rPr>
            </w:pPr>
            <w:r w:rsidRPr="00BF07B0">
              <w:rPr>
                <w:bCs/>
                <w:color w:val="000000" w:themeColor="text1"/>
                <w:sz w:val="18"/>
                <w:szCs w:val="18"/>
                <w:lang w:eastAsia="zh-CN"/>
              </w:rPr>
              <w:t>5Mhz+1Rx+1MIMO+HD-FDD+64QAM</w:t>
            </w:r>
          </w:p>
        </w:tc>
      </w:tr>
      <w:tr w:rsidR="003B22E7" w:rsidRPr="002357E3" w14:paraId="1602B1BC" w14:textId="0D2F5BE7" w:rsidTr="00B33833">
        <w:trPr>
          <w:trHeight w:val="57"/>
        </w:trPr>
        <w:tc>
          <w:tcPr>
            <w:tcW w:w="1148"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5A2D7890" w14:textId="77777777"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RF</w:t>
            </w:r>
          </w:p>
          <w:p w14:paraId="4C8F8F2C" w14:textId="20329663"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40%</w:t>
            </w:r>
          </w:p>
        </w:tc>
        <w:tc>
          <w:tcPr>
            <w:tcW w:w="2816" w:type="dxa"/>
            <w:tcBorders>
              <w:top w:val="nil"/>
              <w:left w:val="nil"/>
              <w:bottom w:val="single" w:sz="4" w:space="0" w:color="808080"/>
              <w:right w:val="single" w:sz="4" w:space="0" w:color="808080"/>
            </w:tcBorders>
            <w:shd w:val="clear" w:color="auto" w:fill="auto"/>
            <w:vAlign w:val="center"/>
            <w:hideMark/>
          </w:tcPr>
          <w:p w14:paraId="3A745B15"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Power amplifier</w:t>
            </w:r>
          </w:p>
        </w:tc>
        <w:tc>
          <w:tcPr>
            <w:tcW w:w="1418" w:type="dxa"/>
            <w:tcBorders>
              <w:top w:val="nil"/>
              <w:left w:val="nil"/>
              <w:bottom w:val="single" w:sz="4" w:space="0" w:color="808080"/>
              <w:right w:val="single" w:sz="4" w:space="0" w:color="808080"/>
            </w:tcBorders>
            <w:shd w:val="clear" w:color="auto" w:fill="auto"/>
            <w:vAlign w:val="center"/>
            <w:hideMark/>
          </w:tcPr>
          <w:p w14:paraId="1CD71524"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25%</w:t>
            </w:r>
          </w:p>
        </w:tc>
        <w:tc>
          <w:tcPr>
            <w:tcW w:w="1843" w:type="dxa"/>
            <w:tcBorders>
              <w:top w:val="nil"/>
              <w:left w:val="nil"/>
              <w:bottom w:val="single" w:sz="4" w:space="0" w:color="808080"/>
              <w:right w:val="single" w:sz="4" w:space="0" w:color="808080"/>
            </w:tcBorders>
            <w:shd w:val="clear" w:color="auto" w:fill="auto"/>
            <w:vAlign w:val="center"/>
            <w:hideMark/>
          </w:tcPr>
          <w:p w14:paraId="6594BC25"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0%</w:t>
            </w:r>
          </w:p>
        </w:tc>
        <w:tc>
          <w:tcPr>
            <w:tcW w:w="1984" w:type="dxa"/>
            <w:tcBorders>
              <w:top w:val="nil"/>
              <w:left w:val="nil"/>
              <w:bottom w:val="single" w:sz="4" w:space="0" w:color="808080"/>
              <w:right w:val="single" w:sz="4" w:space="0" w:color="808080"/>
            </w:tcBorders>
            <w:vAlign w:val="center"/>
          </w:tcPr>
          <w:p w14:paraId="6CE55CA5" w14:textId="27E6AABE"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0%</w:t>
            </w:r>
          </w:p>
        </w:tc>
      </w:tr>
      <w:tr w:rsidR="003B22E7" w:rsidRPr="002357E3" w14:paraId="2FEFD00B" w14:textId="36201AD5" w:rsidTr="00B33833">
        <w:trPr>
          <w:trHeight w:val="57"/>
        </w:trPr>
        <w:tc>
          <w:tcPr>
            <w:tcW w:w="1148" w:type="dxa"/>
            <w:vMerge/>
            <w:tcBorders>
              <w:top w:val="nil"/>
              <w:left w:val="single" w:sz="4" w:space="0" w:color="808080"/>
              <w:bottom w:val="single" w:sz="4" w:space="0" w:color="808080"/>
              <w:right w:val="single" w:sz="4" w:space="0" w:color="808080"/>
            </w:tcBorders>
            <w:vAlign w:val="center"/>
            <w:hideMark/>
          </w:tcPr>
          <w:p w14:paraId="0069280E"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5D3261BF"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Filters</w:t>
            </w:r>
          </w:p>
        </w:tc>
        <w:tc>
          <w:tcPr>
            <w:tcW w:w="1418" w:type="dxa"/>
            <w:tcBorders>
              <w:top w:val="nil"/>
              <w:left w:val="nil"/>
              <w:bottom w:val="single" w:sz="4" w:space="0" w:color="808080"/>
              <w:right w:val="single" w:sz="4" w:space="0" w:color="808080"/>
            </w:tcBorders>
            <w:shd w:val="clear" w:color="auto" w:fill="auto"/>
            <w:vAlign w:val="center"/>
            <w:hideMark/>
          </w:tcPr>
          <w:p w14:paraId="70DCD339"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3" w:type="dxa"/>
            <w:tcBorders>
              <w:top w:val="nil"/>
              <w:left w:val="nil"/>
              <w:bottom w:val="single" w:sz="4" w:space="0" w:color="808080"/>
              <w:right w:val="single" w:sz="4" w:space="0" w:color="808080"/>
            </w:tcBorders>
            <w:shd w:val="clear" w:color="auto" w:fill="auto"/>
            <w:vAlign w:val="center"/>
            <w:hideMark/>
          </w:tcPr>
          <w:p w14:paraId="4D437517"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50%</w:t>
            </w:r>
          </w:p>
        </w:tc>
        <w:tc>
          <w:tcPr>
            <w:tcW w:w="1984" w:type="dxa"/>
            <w:tcBorders>
              <w:top w:val="nil"/>
              <w:left w:val="nil"/>
              <w:bottom w:val="single" w:sz="4" w:space="0" w:color="808080"/>
              <w:right w:val="single" w:sz="4" w:space="0" w:color="808080"/>
            </w:tcBorders>
            <w:vAlign w:val="center"/>
          </w:tcPr>
          <w:p w14:paraId="08B21EA5" w14:textId="5730F863"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50.00%</w:t>
            </w:r>
          </w:p>
        </w:tc>
      </w:tr>
      <w:tr w:rsidR="003B22E7" w:rsidRPr="002357E3" w14:paraId="013DA10A" w14:textId="344E5B6F" w:rsidTr="00B33833">
        <w:trPr>
          <w:trHeight w:val="57"/>
        </w:trPr>
        <w:tc>
          <w:tcPr>
            <w:tcW w:w="1148" w:type="dxa"/>
            <w:vMerge/>
            <w:tcBorders>
              <w:top w:val="nil"/>
              <w:left w:val="single" w:sz="4" w:space="0" w:color="808080"/>
              <w:bottom w:val="single" w:sz="4" w:space="0" w:color="808080"/>
              <w:right w:val="single" w:sz="4" w:space="0" w:color="808080"/>
            </w:tcBorders>
            <w:vAlign w:val="center"/>
            <w:hideMark/>
          </w:tcPr>
          <w:p w14:paraId="1E0D03ED"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745C4AF9"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RF transceiver (including LNAs, mixer, and local oscillator)</w:t>
            </w:r>
          </w:p>
        </w:tc>
        <w:tc>
          <w:tcPr>
            <w:tcW w:w="1418" w:type="dxa"/>
            <w:tcBorders>
              <w:top w:val="nil"/>
              <w:left w:val="nil"/>
              <w:bottom w:val="single" w:sz="4" w:space="0" w:color="808080"/>
              <w:right w:val="single" w:sz="4" w:space="0" w:color="808080"/>
            </w:tcBorders>
            <w:shd w:val="clear" w:color="auto" w:fill="auto"/>
            <w:vAlign w:val="center"/>
            <w:hideMark/>
          </w:tcPr>
          <w:p w14:paraId="13B53549"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45%</w:t>
            </w:r>
          </w:p>
        </w:tc>
        <w:tc>
          <w:tcPr>
            <w:tcW w:w="1843" w:type="dxa"/>
            <w:tcBorders>
              <w:top w:val="nil"/>
              <w:left w:val="nil"/>
              <w:bottom w:val="single" w:sz="4" w:space="0" w:color="808080"/>
              <w:right w:val="single" w:sz="4" w:space="0" w:color="808080"/>
            </w:tcBorders>
            <w:shd w:val="clear" w:color="auto" w:fill="auto"/>
            <w:vAlign w:val="center"/>
            <w:hideMark/>
          </w:tcPr>
          <w:p w14:paraId="341E15F8"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53%</w:t>
            </w:r>
          </w:p>
        </w:tc>
        <w:tc>
          <w:tcPr>
            <w:tcW w:w="1984" w:type="dxa"/>
            <w:tcBorders>
              <w:top w:val="nil"/>
              <w:left w:val="nil"/>
              <w:bottom w:val="single" w:sz="4" w:space="0" w:color="808080"/>
              <w:right w:val="single" w:sz="4" w:space="0" w:color="808080"/>
            </w:tcBorders>
            <w:vAlign w:val="center"/>
          </w:tcPr>
          <w:p w14:paraId="3D1693B5" w14:textId="0CB5E51B"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52.50%</w:t>
            </w:r>
          </w:p>
        </w:tc>
      </w:tr>
      <w:tr w:rsidR="003B22E7" w:rsidRPr="002357E3" w14:paraId="61744D99" w14:textId="262D4D30" w:rsidTr="00B33833">
        <w:trPr>
          <w:trHeight w:val="57"/>
        </w:trPr>
        <w:tc>
          <w:tcPr>
            <w:tcW w:w="1148" w:type="dxa"/>
            <w:vMerge/>
            <w:tcBorders>
              <w:top w:val="nil"/>
              <w:left w:val="single" w:sz="4" w:space="0" w:color="808080"/>
              <w:bottom w:val="single" w:sz="4" w:space="0" w:color="808080"/>
              <w:right w:val="single" w:sz="4" w:space="0" w:color="808080"/>
            </w:tcBorders>
            <w:vAlign w:val="center"/>
            <w:hideMark/>
          </w:tcPr>
          <w:p w14:paraId="3457BD39"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2502FD37"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Duplexer / Switch</w:t>
            </w:r>
          </w:p>
        </w:tc>
        <w:tc>
          <w:tcPr>
            <w:tcW w:w="1418" w:type="dxa"/>
            <w:tcBorders>
              <w:top w:val="nil"/>
              <w:left w:val="nil"/>
              <w:bottom w:val="single" w:sz="4" w:space="0" w:color="808080"/>
              <w:right w:val="single" w:sz="4" w:space="0" w:color="808080"/>
            </w:tcBorders>
            <w:shd w:val="clear" w:color="auto" w:fill="auto"/>
            <w:vAlign w:val="center"/>
            <w:hideMark/>
          </w:tcPr>
          <w:p w14:paraId="7EB8ED39"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20%</w:t>
            </w:r>
          </w:p>
        </w:tc>
        <w:tc>
          <w:tcPr>
            <w:tcW w:w="1843" w:type="dxa"/>
            <w:tcBorders>
              <w:top w:val="nil"/>
              <w:left w:val="nil"/>
              <w:bottom w:val="single" w:sz="4" w:space="0" w:color="808080"/>
              <w:right w:val="single" w:sz="4" w:space="0" w:color="808080"/>
            </w:tcBorders>
            <w:shd w:val="clear" w:color="auto" w:fill="auto"/>
            <w:vAlign w:val="center"/>
            <w:hideMark/>
          </w:tcPr>
          <w:p w14:paraId="71E7B76A"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80%</w:t>
            </w:r>
          </w:p>
        </w:tc>
        <w:tc>
          <w:tcPr>
            <w:tcW w:w="1984" w:type="dxa"/>
            <w:tcBorders>
              <w:top w:val="nil"/>
              <w:left w:val="nil"/>
              <w:bottom w:val="single" w:sz="4" w:space="0" w:color="808080"/>
              <w:right w:val="single" w:sz="4" w:space="0" w:color="808080"/>
            </w:tcBorders>
            <w:vAlign w:val="center"/>
          </w:tcPr>
          <w:p w14:paraId="32F6FA63" w14:textId="3922E8F1"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80%</w:t>
            </w:r>
          </w:p>
        </w:tc>
      </w:tr>
      <w:tr w:rsidR="003B22E7" w:rsidRPr="002357E3" w14:paraId="1C41BC2B" w14:textId="47F07A89" w:rsidTr="00B33833">
        <w:trPr>
          <w:trHeight w:val="237"/>
        </w:trPr>
        <w:tc>
          <w:tcPr>
            <w:tcW w:w="1148" w:type="dxa"/>
            <w:tcBorders>
              <w:top w:val="nil"/>
              <w:left w:val="single" w:sz="4" w:space="0" w:color="808080"/>
              <w:bottom w:val="single" w:sz="4" w:space="0" w:color="808080"/>
              <w:right w:val="single" w:sz="4" w:space="0" w:color="808080"/>
            </w:tcBorders>
            <w:shd w:val="clear" w:color="auto" w:fill="auto"/>
            <w:vAlign w:val="center"/>
            <w:hideMark/>
          </w:tcPr>
          <w:p w14:paraId="45D1DC98" w14:textId="23D7DA3D"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1F089048" w14:textId="7498854F" w:rsidR="003B22E7" w:rsidRPr="00CD2705" w:rsidRDefault="00B33833" w:rsidP="00B33833">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Reduction in RF</w:t>
            </w:r>
          </w:p>
        </w:tc>
        <w:tc>
          <w:tcPr>
            <w:tcW w:w="1418" w:type="dxa"/>
            <w:tcBorders>
              <w:top w:val="nil"/>
              <w:left w:val="nil"/>
              <w:bottom w:val="single" w:sz="4" w:space="0" w:color="808080"/>
              <w:right w:val="single" w:sz="4" w:space="0" w:color="808080"/>
            </w:tcBorders>
            <w:shd w:val="clear" w:color="auto" w:fill="auto"/>
            <w:vAlign w:val="center"/>
            <w:hideMark/>
          </w:tcPr>
          <w:p w14:paraId="2693E490" w14:textId="6A72F4A8"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p>
        </w:tc>
        <w:tc>
          <w:tcPr>
            <w:tcW w:w="1843" w:type="dxa"/>
            <w:tcBorders>
              <w:top w:val="nil"/>
              <w:left w:val="nil"/>
              <w:bottom w:val="single" w:sz="4" w:space="0" w:color="808080"/>
              <w:right w:val="single" w:sz="4" w:space="0" w:color="808080"/>
            </w:tcBorders>
            <w:shd w:val="clear" w:color="auto" w:fill="auto"/>
            <w:vAlign w:val="center"/>
            <w:hideMark/>
          </w:tcPr>
          <w:p w14:paraId="134D6C55"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45%</w:t>
            </w:r>
          </w:p>
        </w:tc>
        <w:tc>
          <w:tcPr>
            <w:tcW w:w="1984" w:type="dxa"/>
            <w:tcBorders>
              <w:top w:val="nil"/>
              <w:left w:val="nil"/>
              <w:bottom w:val="single" w:sz="4" w:space="0" w:color="808080"/>
              <w:right w:val="single" w:sz="4" w:space="0" w:color="808080"/>
            </w:tcBorders>
            <w:vAlign w:val="center"/>
          </w:tcPr>
          <w:p w14:paraId="6F99BA0D" w14:textId="0B4F3EDE"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44.63%</w:t>
            </w:r>
          </w:p>
        </w:tc>
      </w:tr>
      <w:tr w:rsidR="003B22E7" w:rsidRPr="002357E3" w14:paraId="7C87B974" w14:textId="77836E38" w:rsidTr="00B33833">
        <w:trPr>
          <w:trHeight w:val="237"/>
        </w:trPr>
        <w:tc>
          <w:tcPr>
            <w:tcW w:w="1148"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79EA2CB7" w14:textId="77777777"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Baseband</w:t>
            </w:r>
          </w:p>
          <w:p w14:paraId="20DC7572" w14:textId="3E217024"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60%</w:t>
            </w:r>
          </w:p>
        </w:tc>
        <w:tc>
          <w:tcPr>
            <w:tcW w:w="2816" w:type="dxa"/>
            <w:tcBorders>
              <w:top w:val="nil"/>
              <w:left w:val="nil"/>
              <w:bottom w:val="single" w:sz="4" w:space="0" w:color="808080"/>
              <w:right w:val="single" w:sz="4" w:space="0" w:color="808080"/>
            </w:tcBorders>
            <w:shd w:val="clear" w:color="auto" w:fill="auto"/>
            <w:vAlign w:val="center"/>
            <w:hideMark/>
          </w:tcPr>
          <w:p w14:paraId="44925641"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ADC / DAC</w:t>
            </w:r>
          </w:p>
        </w:tc>
        <w:tc>
          <w:tcPr>
            <w:tcW w:w="1418" w:type="dxa"/>
            <w:tcBorders>
              <w:top w:val="nil"/>
              <w:left w:val="nil"/>
              <w:bottom w:val="single" w:sz="4" w:space="0" w:color="808080"/>
              <w:right w:val="single" w:sz="4" w:space="0" w:color="808080"/>
            </w:tcBorders>
            <w:shd w:val="clear" w:color="auto" w:fill="auto"/>
            <w:vAlign w:val="center"/>
            <w:hideMark/>
          </w:tcPr>
          <w:p w14:paraId="3D03CC29"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3" w:type="dxa"/>
            <w:tcBorders>
              <w:top w:val="nil"/>
              <w:left w:val="nil"/>
              <w:bottom w:val="single" w:sz="4" w:space="0" w:color="808080"/>
              <w:right w:val="single" w:sz="4" w:space="0" w:color="808080"/>
            </w:tcBorders>
            <w:shd w:val="clear" w:color="auto" w:fill="auto"/>
            <w:vAlign w:val="center"/>
            <w:hideMark/>
          </w:tcPr>
          <w:p w14:paraId="75D80D6B"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92%</w:t>
            </w:r>
          </w:p>
        </w:tc>
        <w:tc>
          <w:tcPr>
            <w:tcW w:w="1984" w:type="dxa"/>
            <w:tcBorders>
              <w:top w:val="nil"/>
              <w:left w:val="nil"/>
              <w:bottom w:val="single" w:sz="4" w:space="0" w:color="808080"/>
              <w:right w:val="single" w:sz="4" w:space="0" w:color="808080"/>
            </w:tcBorders>
            <w:vAlign w:val="center"/>
          </w:tcPr>
          <w:p w14:paraId="082850F5" w14:textId="7A2B91E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96%</w:t>
            </w:r>
          </w:p>
        </w:tc>
      </w:tr>
      <w:tr w:rsidR="003B22E7" w:rsidRPr="002357E3" w14:paraId="55993CCF" w14:textId="0DB68F2A"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7DE29371"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783F6370"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FFT/IFFT</w:t>
            </w:r>
          </w:p>
        </w:tc>
        <w:tc>
          <w:tcPr>
            <w:tcW w:w="1418" w:type="dxa"/>
            <w:tcBorders>
              <w:top w:val="nil"/>
              <w:left w:val="nil"/>
              <w:bottom w:val="single" w:sz="4" w:space="0" w:color="808080"/>
              <w:right w:val="single" w:sz="4" w:space="0" w:color="808080"/>
            </w:tcBorders>
            <w:shd w:val="clear" w:color="auto" w:fill="auto"/>
            <w:vAlign w:val="center"/>
            <w:hideMark/>
          </w:tcPr>
          <w:p w14:paraId="32D6B69A"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4%</w:t>
            </w:r>
          </w:p>
        </w:tc>
        <w:tc>
          <w:tcPr>
            <w:tcW w:w="1843" w:type="dxa"/>
            <w:tcBorders>
              <w:top w:val="nil"/>
              <w:left w:val="nil"/>
              <w:bottom w:val="single" w:sz="4" w:space="0" w:color="808080"/>
              <w:right w:val="single" w:sz="4" w:space="0" w:color="808080"/>
            </w:tcBorders>
            <w:shd w:val="clear" w:color="auto" w:fill="auto"/>
            <w:vAlign w:val="center"/>
            <w:hideMark/>
          </w:tcPr>
          <w:p w14:paraId="32D2A1E2"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88%</w:t>
            </w:r>
          </w:p>
        </w:tc>
        <w:tc>
          <w:tcPr>
            <w:tcW w:w="1984" w:type="dxa"/>
            <w:tcBorders>
              <w:top w:val="nil"/>
              <w:left w:val="nil"/>
              <w:bottom w:val="single" w:sz="4" w:space="0" w:color="808080"/>
              <w:right w:val="single" w:sz="4" w:space="0" w:color="808080"/>
            </w:tcBorders>
            <w:vAlign w:val="center"/>
          </w:tcPr>
          <w:p w14:paraId="2F9EEEAA" w14:textId="7489412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95%</w:t>
            </w:r>
          </w:p>
        </w:tc>
      </w:tr>
      <w:tr w:rsidR="003B22E7" w:rsidRPr="002357E3" w14:paraId="56CE25FD" w14:textId="7F36B044"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72BEA5A4"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16E5799E"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Post-FFT data buffering</w:t>
            </w:r>
          </w:p>
        </w:tc>
        <w:tc>
          <w:tcPr>
            <w:tcW w:w="1418" w:type="dxa"/>
            <w:tcBorders>
              <w:top w:val="nil"/>
              <w:left w:val="nil"/>
              <w:bottom w:val="single" w:sz="4" w:space="0" w:color="808080"/>
              <w:right w:val="single" w:sz="4" w:space="0" w:color="808080"/>
            </w:tcBorders>
            <w:shd w:val="clear" w:color="auto" w:fill="auto"/>
            <w:vAlign w:val="center"/>
            <w:hideMark/>
          </w:tcPr>
          <w:p w14:paraId="7C7771BE"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3" w:type="dxa"/>
            <w:tcBorders>
              <w:top w:val="nil"/>
              <w:left w:val="nil"/>
              <w:bottom w:val="single" w:sz="4" w:space="0" w:color="808080"/>
              <w:right w:val="single" w:sz="4" w:space="0" w:color="808080"/>
            </w:tcBorders>
            <w:shd w:val="clear" w:color="auto" w:fill="auto"/>
            <w:vAlign w:val="center"/>
            <w:hideMark/>
          </w:tcPr>
          <w:p w14:paraId="4E095351"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90%</w:t>
            </w:r>
          </w:p>
        </w:tc>
        <w:tc>
          <w:tcPr>
            <w:tcW w:w="1984" w:type="dxa"/>
            <w:tcBorders>
              <w:top w:val="nil"/>
              <w:left w:val="nil"/>
              <w:bottom w:val="single" w:sz="4" w:space="0" w:color="808080"/>
              <w:right w:val="single" w:sz="4" w:space="0" w:color="808080"/>
            </w:tcBorders>
            <w:vAlign w:val="center"/>
          </w:tcPr>
          <w:p w14:paraId="70152FF7" w14:textId="50956748"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96%</w:t>
            </w:r>
          </w:p>
        </w:tc>
      </w:tr>
      <w:tr w:rsidR="003B22E7" w:rsidRPr="002357E3" w14:paraId="1114B8EF" w14:textId="77DDFBF5"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3D943367"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7984BDBF"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Receiver processing block</w:t>
            </w:r>
          </w:p>
        </w:tc>
        <w:tc>
          <w:tcPr>
            <w:tcW w:w="1418" w:type="dxa"/>
            <w:tcBorders>
              <w:top w:val="nil"/>
              <w:left w:val="nil"/>
              <w:bottom w:val="single" w:sz="4" w:space="0" w:color="808080"/>
              <w:right w:val="single" w:sz="4" w:space="0" w:color="808080"/>
            </w:tcBorders>
            <w:shd w:val="clear" w:color="auto" w:fill="auto"/>
            <w:vAlign w:val="center"/>
            <w:hideMark/>
          </w:tcPr>
          <w:p w14:paraId="74704597"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24%</w:t>
            </w:r>
          </w:p>
        </w:tc>
        <w:tc>
          <w:tcPr>
            <w:tcW w:w="1843" w:type="dxa"/>
            <w:tcBorders>
              <w:top w:val="nil"/>
              <w:left w:val="nil"/>
              <w:bottom w:val="single" w:sz="4" w:space="0" w:color="808080"/>
              <w:right w:val="single" w:sz="4" w:space="0" w:color="808080"/>
            </w:tcBorders>
            <w:shd w:val="clear" w:color="auto" w:fill="auto"/>
            <w:vAlign w:val="center"/>
            <w:hideMark/>
          </w:tcPr>
          <w:p w14:paraId="6400E316"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95%</w:t>
            </w:r>
          </w:p>
        </w:tc>
        <w:tc>
          <w:tcPr>
            <w:tcW w:w="1984" w:type="dxa"/>
            <w:tcBorders>
              <w:top w:val="nil"/>
              <w:left w:val="nil"/>
              <w:bottom w:val="single" w:sz="4" w:space="0" w:color="808080"/>
              <w:right w:val="single" w:sz="4" w:space="0" w:color="808080"/>
            </w:tcBorders>
            <w:vAlign w:val="center"/>
          </w:tcPr>
          <w:p w14:paraId="1A17CF22" w14:textId="0EA82793"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98%</w:t>
            </w:r>
          </w:p>
        </w:tc>
      </w:tr>
      <w:tr w:rsidR="003B22E7" w:rsidRPr="002357E3" w14:paraId="3CA52E81" w14:textId="1E71F8D6"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6307588D"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2BDD0E1D"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LDPC decoding</w:t>
            </w:r>
          </w:p>
        </w:tc>
        <w:tc>
          <w:tcPr>
            <w:tcW w:w="1418" w:type="dxa"/>
            <w:tcBorders>
              <w:top w:val="nil"/>
              <w:left w:val="nil"/>
              <w:bottom w:val="single" w:sz="4" w:space="0" w:color="808080"/>
              <w:right w:val="single" w:sz="4" w:space="0" w:color="808080"/>
            </w:tcBorders>
            <w:shd w:val="clear" w:color="auto" w:fill="auto"/>
            <w:vAlign w:val="center"/>
            <w:hideMark/>
          </w:tcPr>
          <w:p w14:paraId="5A732FCC"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3" w:type="dxa"/>
            <w:tcBorders>
              <w:top w:val="nil"/>
              <w:left w:val="nil"/>
              <w:bottom w:val="single" w:sz="4" w:space="0" w:color="808080"/>
              <w:right w:val="single" w:sz="4" w:space="0" w:color="808080"/>
            </w:tcBorders>
            <w:shd w:val="clear" w:color="auto" w:fill="auto"/>
            <w:vAlign w:val="center"/>
            <w:hideMark/>
          </w:tcPr>
          <w:p w14:paraId="132CE6F6"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93%</w:t>
            </w:r>
          </w:p>
        </w:tc>
        <w:tc>
          <w:tcPr>
            <w:tcW w:w="1984" w:type="dxa"/>
            <w:tcBorders>
              <w:top w:val="nil"/>
              <w:left w:val="nil"/>
              <w:bottom w:val="single" w:sz="4" w:space="0" w:color="808080"/>
              <w:right w:val="single" w:sz="4" w:space="0" w:color="808080"/>
            </w:tcBorders>
            <w:vAlign w:val="center"/>
          </w:tcPr>
          <w:p w14:paraId="1563E709" w14:textId="6402F3E3"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97%</w:t>
            </w:r>
          </w:p>
        </w:tc>
      </w:tr>
      <w:tr w:rsidR="003B22E7" w:rsidRPr="002357E3" w14:paraId="2653D1F7" w14:textId="34A30E13"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27F5DB1D"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1DE3AF9E" w14:textId="4951495B"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Memory(HARQ  buffer</w:t>
            </w:r>
            <w:r w:rsidRPr="00CD2705">
              <w:rPr>
                <w:rFonts w:eastAsia="宋体"/>
                <w:color w:val="000000" w:themeColor="text1"/>
                <w:sz w:val="18"/>
                <w:szCs w:val="18"/>
                <w:u w:val="single"/>
                <w:lang w:eastAsia="zh-CN"/>
              </w:rPr>
              <w:t>)</w:t>
            </w:r>
          </w:p>
        </w:tc>
        <w:tc>
          <w:tcPr>
            <w:tcW w:w="1418" w:type="dxa"/>
            <w:tcBorders>
              <w:top w:val="nil"/>
              <w:left w:val="nil"/>
              <w:bottom w:val="single" w:sz="4" w:space="0" w:color="808080"/>
              <w:right w:val="single" w:sz="4" w:space="0" w:color="808080"/>
            </w:tcBorders>
            <w:shd w:val="clear" w:color="auto" w:fill="auto"/>
            <w:vAlign w:val="center"/>
            <w:hideMark/>
          </w:tcPr>
          <w:p w14:paraId="42D51032"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14%</w:t>
            </w:r>
          </w:p>
        </w:tc>
        <w:tc>
          <w:tcPr>
            <w:tcW w:w="1843" w:type="dxa"/>
            <w:tcBorders>
              <w:top w:val="nil"/>
              <w:left w:val="nil"/>
              <w:bottom w:val="single" w:sz="4" w:space="0" w:color="808080"/>
              <w:right w:val="single" w:sz="4" w:space="0" w:color="808080"/>
            </w:tcBorders>
            <w:shd w:val="clear" w:color="auto" w:fill="auto"/>
            <w:vAlign w:val="center"/>
            <w:hideMark/>
          </w:tcPr>
          <w:p w14:paraId="67398FF0"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93%</w:t>
            </w:r>
          </w:p>
        </w:tc>
        <w:tc>
          <w:tcPr>
            <w:tcW w:w="1984" w:type="dxa"/>
            <w:tcBorders>
              <w:top w:val="nil"/>
              <w:left w:val="nil"/>
              <w:bottom w:val="single" w:sz="4" w:space="0" w:color="808080"/>
              <w:right w:val="single" w:sz="4" w:space="0" w:color="808080"/>
            </w:tcBorders>
            <w:vAlign w:val="center"/>
          </w:tcPr>
          <w:p w14:paraId="6E5FC584" w14:textId="60534239"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97%</w:t>
            </w:r>
          </w:p>
        </w:tc>
      </w:tr>
      <w:tr w:rsidR="003B22E7" w:rsidRPr="002357E3" w14:paraId="4397AEC6" w14:textId="6B295841"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78AABA28"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48B49108"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DL control processing &amp; decoder</w:t>
            </w:r>
          </w:p>
        </w:tc>
        <w:tc>
          <w:tcPr>
            <w:tcW w:w="1418" w:type="dxa"/>
            <w:tcBorders>
              <w:top w:val="nil"/>
              <w:left w:val="nil"/>
              <w:bottom w:val="single" w:sz="4" w:space="0" w:color="808080"/>
              <w:right w:val="single" w:sz="4" w:space="0" w:color="808080"/>
            </w:tcBorders>
            <w:shd w:val="clear" w:color="auto" w:fill="auto"/>
            <w:vAlign w:val="center"/>
            <w:hideMark/>
          </w:tcPr>
          <w:p w14:paraId="522CCD87"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w:t>
            </w:r>
          </w:p>
        </w:tc>
        <w:tc>
          <w:tcPr>
            <w:tcW w:w="1843" w:type="dxa"/>
            <w:tcBorders>
              <w:top w:val="nil"/>
              <w:left w:val="nil"/>
              <w:bottom w:val="single" w:sz="4" w:space="0" w:color="808080"/>
              <w:right w:val="single" w:sz="4" w:space="0" w:color="808080"/>
            </w:tcBorders>
            <w:shd w:val="clear" w:color="auto" w:fill="auto"/>
            <w:vAlign w:val="center"/>
            <w:hideMark/>
          </w:tcPr>
          <w:p w14:paraId="2ABD84AD"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20%</w:t>
            </w:r>
          </w:p>
        </w:tc>
        <w:tc>
          <w:tcPr>
            <w:tcW w:w="1984" w:type="dxa"/>
            <w:tcBorders>
              <w:top w:val="nil"/>
              <w:left w:val="nil"/>
              <w:bottom w:val="single" w:sz="4" w:space="0" w:color="808080"/>
              <w:right w:val="single" w:sz="4" w:space="0" w:color="808080"/>
            </w:tcBorders>
            <w:vAlign w:val="center"/>
          </w:tcPr>
          <w:p w14:paraId="2C2BA6D5" w14:textId="75208116"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20%</w:t>
            </w:r>
          </w:p>
        </w:tc>
      </w:tr>
      <w:tr w:rsidR="003B22E7" w:rsidRPr="002357E3" w14:paraId="759CCCB1" w14:textId="21ABFE8A"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2D18B82C"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285E4C73"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Synchronization / cell search block</w:t>
            </w:r>
          </w:p>
        </w:tc>
        <w:tc>
          <w:tcPr>
            <w:tcW w:w="1418" w:type="dxa"/>
            <w:tcBorders>
              <w:top w:val="nil"/>
              <w:left w:val="nil"/>
              <w:bottom w:val="single" w:sz="4" w:space="0" w:color="808080"/>
              <w:right w:val="single" w:sz="4" w:space="0" w:color="808080"/>
            </w:tcBorders>
            <w:shd w:val="clear" w:color="auto" w:fill="auto"/>
            <w:vAlign w:val="center"/>
            <w:hideMark/>
          </w:tcPr>
          <w:p w14:paraId="44A790CC"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w:t>
            </w:r>
          </w:p>
        </w:tc>
        <w:tc>
          <w:tcPr>
            <w:tcW w:w="1843" w:type="dxa"/>
            <w:tcBorders>
              <w:top w:val="nil"/>
              <w:left w:val="nil"/>
              <w:bottom w:val="single" w:sz="4" w:space="0" w:color="808080"/>
              <w:right w:val="single" w:sz="4" w:space="0" w:color="808080"/>
            </w:tcBorders>
            <w:shd w:val="clear" w:color="auto" w:fill="auto"/>
            <w:vAlign w:val="center"/>
            <w:hideMark/>
          </w:tcPr>
          <w:p w14:paraId="2BABB71E"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50%</w:t>
            </w:r>
          </w:p>
        </w:tc>
        <w:tc>
          <w:tcPr>
            <w:tcW w:w="1984" w:type="dxa"/>
            <w:tcBorders>
              <w:top w:val="nil"/>
              <w:left w:val="nil"/>
              <w:bottom w:val="single" w:sz="4" w:space="0" w:color="808080"/>
              <w:right w:val="single" w:sz="4" w:space="0" w:color="808080"/>
            </w:tcBorders>
            <w:vAlign w:val="center"/>
          </w:tcPr>
          <w:p w14:paraId="5E50C0B5" w14:textId="7B0516E9"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50%</w:t>
            </w:r>
          </w:p>
        </w:tc>
      </w:tr>
      <w:tr w:rsidR="003B22E7" w:rsidRPr="002357E3" w14:paraId="41DF8F6E" w14:textId="5AFDD205"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1B65977E"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2371738C"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UL processing block</w:t>
            </w:r>
          </w:p>
        </w:tc>
        <w:tc>
          <w:tcPr>
            <w:tcW w:w="1418" w:type="dxa"/>
            <w:tcBorders>
              <w:top w:val="nil"/>
              <w:left w:val="nil"/>
              <w:bottom w:val="single" w:sz="4" w:space="0" w:color="808080"/>
              <w:right w:val="single" w:sz="4" w:space="0" w:color="808080"/>
            </w:tcBorders>
            <w:shd w:val="clear" w:color="auto" w:fill="auto"/>
            <w:vAlign w:val="center"/>
            <w:hideMark/>
          </w:tcPr>
          <w:p w14:paraId="526A933B"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w:t>
            </w:r>
          </w:p>
        </w:tc>
        <w:tc>
          <w:tcPr>
            <w:tcW w:w="1843" w:type="dxa"/>
            <w:tcBorders>
              <w:top w:val="nil"/>
              <w:left w:val="nil"/>
              <w:bottom w:val="single" w:sz="4" w:space="0" w:color="808080"/>
              <w:right w:val="single" w:sz="4" w:space="0" w:color="808080"/>
            </w:tcBorders>
            <w:shd w:val="clear" w:color="auto" w:fill="auto"/>
            <w:vAlign w:val="center"/>
            <w:hideMark/>
          </w:tcPr>
          <w:p w14:paraId="0A999B18"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60%</w:t>
            </w:r>
          </w:p>
        </w:tc>
        <w:tc>
          <w:tcPr>
            <w:tcW w:w="1984" w:type="dxa"/>
            <w:tcBorders>
              <w:top w:val="nil"/>
              <w:left w:val="nil"/>
              <w:bottom w:val="single" w:sz="4" w:space="0" w:color="808080"/>
              <w:right w:val="single" w:sz="4" w:space="0" w:color="808080"/>
            </w:tcBorders>
            <w:vAlign w:val="center"/>
          </w:tcPr>
          <w:p w14:paraId="566EE3BB" w14:textId="0D4CD478"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72%</w:t>
            </w:r>
          </w:p>
        </w:tc>
      </w:tr>
      <w:tr w:rsidR="003B22E7" w:rsidRPr="002357E3" w14:paraId="017DA9C1" w14:textId="77235592" w:rsidTr="00B33833">
        <w:trPr>
          <w:trHeight w:val="237"/>
        </w:trPr>
        <w:tc>
          <w:tcPr>
            <w:tcW w:w="1148" w:type="dxa"/>
            <w:vMerge/>
            <w:tcBorders>
              <w:top w:val="nil"/>
              <w:left w:val="single" w:sz="4" w:space="0" w:color="808080"/>
              <w:bottom w:val="single" w:sz="4" w:space="0" w:color="808080"/>
              <w:right w:val="single" w:sz="4" w:space="0" w:color="808080"/>
            </w:tcBorders>
            <w:vAlign w:val="center"/>
            <w:hideMark/>
          </w:tcPr>
          <w:p w14:paraId="388E5324" w14:textId="77777777" w:rsidR="003B22E7" w:rsidRPr="00CD2705" w:rsidRDefault="003B22E7" w:rsidP="0036646E">
            <w:pPr>
              <w:autoSpaceDE/>
              <w:autoSpaceDN/>
              <w:adjustRightInd/>
              <w:snapToGrid/>
              <w:spacing w:after="0"/>
              <w:jc w:val="left"/>
              <w:rPr>
                <w:rFonts w:eastAsia="宋体"/>
                <w:b/>
                <w:bCs/>
                <w:color w:val="000000" w:themeColor="text1"/>
                <w:sz w:val="18"/>
                <w:szCs w:val="18"/>
                <w:lang w:eastAsia="zh-CN"/>
              </w:rPr>
            </w:pPr>
          </w:p>
        </w:tc>
        <w:tc>
          <w:tcPr>
            <w:tcW w:w="2816" w:type="dxa"/>
            <w:tcBorders>
              <w:top w:val="nil"/>
              <w:left w:val="nil"/>
              <w:bottom w:val="single" w:sz="4" w:space="0" w:color="808080"/>
              <w:right w:val="single" w:sz="4" w:space="0" w:color="808080"/>
            </w:tcBorders>
            <w:shd w:val="clear" w:color="auto" w:fill="auto"/>
            <w:vAlign w:val="center"/>
            <w:hideMark/>
          </w:tcPr>
          <w:p w14:paraId="4718604C" w14:textId="77777777" w:rsidR="003B22E7" w:rsidRPr="00CD2705" w:rsidRDefault="003B22E7" w:rsidP="00B33833">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MIMO specific processing blocks</w:t>
            </w:r>
          </w:p>
        </w:tc>
        <w:tc>
          <w:tcPr>
            <w:tcW w:w="1418" w:type="dxa"/>
            <w:tcBorders>
              <w:top w:val="nil"/>
              <w:left w:val="nil"/>
              <w:bottom w:val="single" w:sz="4" w:space="0" w:color="808080"/>
              <w:right w:val="single" w:sz="4" w:space="0" w:color="808080"/>
            </w:tcBorders>
            <w:shd w:val="clear" w:color="auto" w:fill="auto"/>
            <w:vAlign w:val="center"/>
            <w:hideMark/>
          </w:tcPr>
          <w:p w14:paraId="0D3323BF"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w:t>
            </w:r>
          </w:p>
        </w:tc>
        <w:tc>
          <w:tcPr>
            <w:tcW w:w="1843" w:type="dxa"/>
            <w:tcBorders>
              <w:top w:val="nil"/>
              <w:left w:val="nil"/>
              <w:bottom w:val="single" w:sz="4" w:space="0" w:color="808080"/>
              <w:right w:val="single" w:sz="4" w:space="0" w:color="808080"/>
            </w:tcBorders>
            <w:shd w:val="clear" w:color="auto" w:fill="auto"/>
            <w:vAlign w:val="center"/>
            <w:hideMark/>
          </w:tcPr>
          <w:p w14:paraId="5498B5A7"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88%</w:t>
            </w:r>
          </w:p>
        </w:tc>
        <w:tc>
          <w:tcPr>
            <w:tcW w:w="1984" w:type="dxa"/>
            <w:tcBorders>
              <w:top w:val="nil"/>
              <w:left w:val="nil"/>
              <w:bottom w:val="single" w:sz="4" w:space="0" w:color="808080"/>
              <w:right w:val="single" w:sz="4" w:space="0" w:color="808080"/>
            </w:tcBorders>
            <w:vAlign w:val="center"/>
          </w:tcPr>
          <w:p w14:paraId="2196BDAC" w14:textId="577FC1C1"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color w:val="000000" w:themeColor="text1"/>
                <w:sz w:val="18"/>
                <w:szCs w:val="18"/>
              </w:rPr>
              <w:t>88%</w:t>
            </w:r>
          </w:p>
        </w:tc>
      </w:tr>
      <w:tr w:rsidR="003B22E7" w:rsidRPr="002357E3" w14:paraId="41178724" w14:textId="2EF73E3C" w:rsidTr="00B33833">
        <w:trPr>
          <w:trHeight w:val="237"/>
        </w:trPr>
        <w:tc>
          <w:tcPr>
            <w:tcW w:w="1148" w:type="dxa"/>
            <w:tcBorders>
              <w:top w:val="nil"/>
              <w:left w:val="single" w:sz="4" w:space="0" w:color="808080"/>
              <w:bottom w:val="single" w:sz="4" w:space="0" w:color="000000"/>
              <w:right w:val="single" w:sz="4" w:space="0" w:color="808080"/>
            </w:tcBorders>
            <w:shd w:val="clear" w:color="auto" w:fill="auto"/>
            <w:vAlign w:val="center"/>
            <w:hideMark/>
          </w:tcPr>
          <w:p w14:paraId="4CE5FBAC" w14:textId="393CCFC2"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p>
        </w:tc>
        <w:tc>
          <w:tcPr>
            <w:tcW w:w="2816" w:type="dxa"/>
            <w:tcBorders>
              <w:top w:val="nil"/>
              <w:left w:val="nil"/>
              <w:bottom w:val="single" w:sz="4" w:space="0" w:color="000000"/>
              <w:right w:val="single" w:sz="4" w:space="0" w:color="808080"/>
            </w:tcBorders>
            <w:shd w:val="clear" w:color="auto" w:fill="auto"/>
            <w:vAlign w:val="center"/>
            <w:hideMark/>
          </w:tcPr>
          <w:p w14:paraId="2DF4D5EB" w14:textId="42762409" w:rsidR="003B22E7" w:rsidRPr="00CD2705" w:rsidRDefault="00B33833" w:rsidP="00B33833">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Reduction in BB</w:t>
            </w:r>
          </w:p>
        </w:tc>
        <w:tc>
          <w:tcPr>
            <w:tcW w:w="1418" w:type="dxa"/>
            <w:tcBorders>
              <w:top w:val="nil"/>
              <w:left w:val="nil"/>
              <w:bottom w:val="single" w:sz="4" w:space="0" w:color="000000"/>
              <w:right w:val="single" w:sz="4" w:space="0" w:color="808080"/>
            </w:tcBorders>
            <w:shd w:val="clear" w:color="auto" w:fill="auto"/>
            <w:vAlign w:val="center"/>
            <w:hideMark/>
          </w:tcPr>
          <w:p w14:paraId="24BF74E9" w14:textId="5720C5B2"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p>
        </w:tc>
        <w:tc>
          <w:tcPr>
            <w:tcW w:w="1843" w:type="dxa"/>
            <w:tcBorders>
              <w:top w:val="nil"/>
              <w:left w:val="nil"/>
              <w:bottom w:val="single" w:sz="4" w:space="0" w:color="000000"/>
              <w:right w:val="single" w:sz="4" w:space="0" w:color="808080"/>
            </w:tcBorders>
            <w:shd w:val="clear" w:color="auto" w:fill="auto"/>
            <w:vAlign w:val="center"/>
            <w:hideMark/>
          </w:tcPr>
          <w:p w14:paraId="7C4A1513" w14:textId="77777777" w:rsidR="003B22E7" w:rsidRPr="00E15A23" w:rsidRDefault="003B22E7" w:rsidP="0036646E">
            <w:pPr>
              <w:autoSpaceDE/>
              <w:autoSpaceDN/>
              <w:adjustRightInd/>
              <w:snapToGrid/>
              <w:spacing w:after="0"/>
              <w:jc w:val="center"/>
              <w:rPr>
                <w:rFonts w:eastAsia="宋体"/>
                <w:bCs/>
                <w:color w:val="000000" w:themeColor="text1"/>
                <w:sz w:val="18"/>
                <w:szCs w:val="18"/>
                <w:lang w:eastAsia="zh-CN"/>
              </w:rPr>
            </w:pPr>
            <w:r w:rsidRPr="00E15A23">
              <w:rPr>
                <w:rFonts w:eastAsia="宋体"/>
                <w:bCs/>
                <w:color w:val="000000" w:themeColor="text1"/>
                <w:sz w:val="18"/>
                <w:szCs w:val="18"/>
                <w:lang w:eastAsia="zh-CN"/>
              </w:rPr>
              <w:t>83%</w:t>
            </w:r>
          </w:p>
        </w:tc>
        <w:tc>
          <w:tcPr>
            <w:tcW w:w="1984" w:type="dxa"/>
            <w:tcBorders>
              <w:top w:val="nil"/>
              <w:left w:val="nil"/>
              <w:bottom w:val="single" w:sz="4" w:space="0" w:color="000000"/>
              <w:right w:val="single" w:sz="4" w:space="0" w:color="808080"/>
            </w:tcBorders>
            <w:vAlign w:val="center"/>
          </w:tcPr>
          <w:p w14:paraId="5E1B59F7" w14:textId="5B38F1DD" w:rsidR="003B22E7" w:rsidRPr="00E15A23" w:rsidRDefault="003B22E7" w:rsidP="0036646E">
            <w:pPr>
              <w:autoSpaceDE/>
              <w:autoSpaceDN/>
              <w:adjustRightInd/>
              <w:snapToGrid/>
              <w:spacing w:after="0"/>
              <w:jc w:val="center"/>
              <w:rPr>
                <w:rFonts w:eastAsia="宋体"/>
                <w:bCs/>
                <w:color w:val="000000" w:themeColor="text1"/>
                <w:sz w:val="18"/>
                <w:szCs w:val="18"/>
                <w:lang w:eastAsia="zh-CN"/>
              </w:rPr>
            </w:pPr>
            <w:r w:rsidRPr="00E15A23">
              <w:rPr>
                <w:bCs/>
                <w:color w:val="000000" w:themeColor="text1"/>
                <w:sz w:val="18"/>
                <w:szCs w:val="18"/>
              </w:rPr>
              <w:t>86.82%</w:t>
            </w:r>
          </w:p>
        </w:tc>
      </w:tr>
      <w:tr w:rsidR="003B22E7" w:rsidRPr="002357E3" w14:paraId="5C3CB658" w14:textId="5A572E39" w:rsidTr="00B33833">
        <w:trPr>
          <w:trHeight w:val="57"/>
        </w:trPr>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A8590E" w14:textId="77777777" w:rsidR="003B22E7" w:rsidRPr="00CD2705" w:rsidRDefault="003B22E7"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 xml:space="preserve">Cost reduction </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D33EB" w14:textId="4E780AF7" w:rsidR="003B22E7" w:rsidRPr="00CD2705" w:rsidRDefault="003B22E7" w:rsidP="00B33833">
            <w:pPr>
              <w:autoSpaceDE/>
              <w:autoSpaceDN/>
              <w:adjustRightInd/>
              <w:snapToGrid/>
              <w:spacing w:after="0"/>
              <w:jc w:val="center"/>
              <w:rPr>
                <w:rFonts w:eastAsia="宋体"/>
                <w:b/>
                <w:bCs/>
                <w:color w:val="000000" w:themeColor="text1"/>
                <w:sz w:val="18"/>
                <w:szCs w:val="18"/>
                <w:lang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6DA34E" w14:textId="5ACD0DD6" w:rsidR="003B22E7" w:rsidRPr="00CD2705" w:rsidRDefault="003B22E7" w:rsidP="0036646E">
            <w:pPr>
              <w:autoSpaceDE/>
              <w:autoSpaceDN/>
              <w:adjustRightInd/>
              <w:snapToGrid/>
              <w:spacing w:after="0"/>
              <w:jc w:val="center"/>
              <w:rPr>
                <w:rFonts w:eastAsia="宋体"/>
                <w:b/>
                <w:bCs/>
                <w:color w:val="000000" w:themeColor="text1"/>
                <w:sz w:val="18"/>
                <w:szCs w:val="18"/>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42BC40" w14:textId="77777777" w:rsidR="003B22E7" w:rsidRPr="00E15A23" w:rsidRDefault="003B22E7" w:rsidP="0036646E">
            <w:pPr>
              <w:autoSpaceDE/>
              <w:autoSpaceDN/>
              <w:adjustRightInd/>
              <w:snapToGrid/>
              <w:spacing w:after="0"/>
              <w:jc w:val="center"/>
              <w:rPr>
                <w:rFonts w:eastAsia="宋体"/>
                <w:bCs/>
                <w:color w:val="000000" w:themeColor="text1"/>
                <w:sz w:val="18"/>
                <w:szCs w:val="18"/>
                <w:lang w:eastAsia="zh-CN"/>
              </w:rPr>
            </w:pPr>
            <w:r w:rsidRPr="00E15A23">
              <w:rPr>
                <w:rFonts w:eastAsia="宋体"/>
                <w:bCs/>
                <w:color w:val="000000" w:themeColor="text1"/>
                <w:sz w:val="18"/>
                <w:szCs w:val="18"/>
                <w:lang w:eastAsia="zh-CN"/>
              </w:rPr>
              <w:t>67.8%</w:t>
            </w:r>
          </w:p>
        </w:tc>
        <w:tc>
          <w:tcPr>
            <w:tcW w:w="1984" w:type="dxa"/>
            <w:tcBorders>
              <w:top w:val="single" w:sz="4" w:space="0" w:color="000000"/>
              <w:left w:val="single" w:sz="4" w:space="0" w:color="000000"/>
              <w:bottom w:val="single" w:sz="4" w:space="0" w:color="000000"/>
              <w:right w:val="single" w:sz="4" w:space="0" w:color="000000"/>
            </w:tcBorders>
            <w:vAlign w:val="center"/>
          </w:tcPr>
          <w:p w14:paraId="5D952436" w14:textId="32A38294" w:rsidR="003B22E7" w:rsidRPr="00E15A23" w:rsidRDefault="003B22E7" w:rsidP="0036646E">
            <w:pPr>
              <w:autoSpaceDE/>
              <w:autoSpaceDN/>
              <w:adjustRightInd/>
              <w:snapToGrid/>
              <w:spacing w:after="0"/>
              <w:jc w:val="center"/>
              <w:rPr>
                <w:rFonts w:eastAsia="宋体"/>
                <w:bCs/>
                <w:color w:val="000000" w:themeColor="text1"/>
                <w:sz w:val="18"/>
                <w:szCs w:val="18"/>
                <w:lang w:eastAsia="zh-CN"/>
              </w:rPr>
            </w:pPr>
            <w:r w:rsidRPr="00E15A23">
              <w:rPr>
                <w:bCs/>
                <w:color w:val="000000" w:themeColor="text1"/>
                <w:sz w:val="18"/>
                <w:szCs w:val="18"/>
              </w:rPr>
              <w:t>69.94%</w:t>
            </w:r>
          </w:p>
        </w:tc>
      </w:tr>
      <w:tr w:rsidR="002357E3" w:rsidRPr="002357E3" w14:paraId="4C02C909" w14:textId="77777777" w:rsidTr="00B33833">
        <w:trPr>
          <w:trHeight w:val="57"/>
        </w:trPr>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D000E" w14:textId="5795E39F" w:rsidR="002357E3" w:rsidRPr="00CD2705" w:rsidRDefault="002357E3" w:rsidP="0036646E">
            <w:pPr>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 xml:space="preserve">Cost </w:t>
            </w:r>
            <w:r w:rsidR="0036646E" w:rsidRPr="00CD2705">
              <w:rPr>
                <w:rFonts w:eastAsia="宋体"/>
                <w:color w:val="000000" w:themeColor="text1"/>
                <w:sz w:val="18"/>
                <w:szCs w:val="18"/>
                <w:lang w:eastAsia="zh-CN"/>
              </w:rPr>
              <w:t xml:space="preserve"> (rest)</w:t>
            </w:r>
          </w:p>
        </w:tc>
        <w:tc>
          <w:tcPr>
            <w:tcW w:w="2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FB3D" w14:textId="77777777" w:rsidR="002357E3" w:rsidRPr="00CD2705" w:rsidRDefault="002357E3" w:rsidP="00B33833">
            <w:pPr>
              <w:autoSpaceDE/>
              <w:autoSpaceDN/>
              <w:adjustRightInd/>
              <w:snapToGrid/>
              <w:spacing w:after="0"/>
              <w:jc w:val="center"/>
              <w:rPr>
                <w:rFonts w:eastAsia="宋体"/>
                <w:b/>
                <w:bCs/>
                <w:color w:val="000000" w:themeColor="text1"/>
                <w:sz w:val="18"/>
                <w:szCs w:val="18"/>
                <w:lang w:eastAsia="zh-C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E516B" w14:textId="0F4072C2" w:rsidR="002357E3" w:rsidRPr="00CD2705" w:rsidRDefault="003B22E7"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62BE5" w14:textId="517E2B0B" w:rsidR="002357E3" w:rsidRPr="00CD2705" w:rsidRDefault="0036646E"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32.</w:t>
            </w:r>
            <w:r w:rsidRPr="00CD2705">
              <w:rPr>
                <w:rFonts w:eastAsia="宋体" w:hint="eastAsia"/>
                <w:b/>
                <w:bCs/>
                <w:color w:val="000000" w:themeColor="text1"/>
                <w:sz w:val="18"/>
                <w:szCs w:val="18"/>
                <w:lang w:eastAsia="zh-CN"/>
              </w:rPr>
              <w:t>2</w:t>
            </w:r>
            <w:r w:rsidRPr="00CD2705">
              <w:rPr>
                <w:rFonts w:eastAsia="宋体"/>
                <w:b/>
                <w:bCs/>
                <w:color w:val="000000" w:themeColor="text1"/>
                <w:sz w:val="18"/>
                <w:szCs w:val="18"/>
                <w:lang w:eastAsia="zh-CN"/>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41EC89C" w14:textId="227180F6" w:rsidR="002357E3" w:rsidRPr="00CD2705" w:rsidRDefault="0036646E" w:rsidP="0036646E">
            <w:pPr>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30</w:t>
            </w:r>
            <w:r w:rsidRPr="00CD2705">
              <w:rPr>
                <w:rFonts w:eastAsia="宋体" w:hint="eastAsia"/>
                <w:b/>
                <w:bCs/>
                <w:color w:val="000000" w:themeColor="text1"/>
                <w:sz w:val="18"/>
                <w:szCs w:val="18"/>
                <w:lang w:eastAsia="zh-CN"/>
              </w:rPr>
              <w:t>.06</w:t>
            </w:r>
            <w:r w:rsidRPr="00CD2705">
              <w:rPr>
                <w:rFonts w:eastAsia="宋体"/>
                <w:b/>
                <w:bCs/>
                <w:color w:val="000000" w:themeColor="text1"/>
                <w:sz w:val="18"/>
                <w:szCs w:val="18"/>
                <w:lang w:eastAsia="zh-CN"/>
              </w:rPr>
              <w:t>%</w:t>
            </w:r>
          </w:p>
        </w:tc>
      </w:tr>
    </w:tbl>
    <w:p w14:paraId="021443E4" w14:textId="3DEB7D97" w:rsidR="002357E3" w:rsidRDefault="005B6FE5" w:rsidP="005B6FE5">
      <w:pPr>
        <w:spacing w:beforeLines="50" w:before="120"/>
        <w:rPr>
          <w:bCs/>
          <w:iCs/>
        </w:rPr>
      </w:pPr>
      <w:r>
        <w:rPr>
          <w:lang w:eastAsia="zh-CN"/>
        </w:rPr>
        <w:t xml:space="preserve">According to the above, </w:t>
      </w:r>
      <w:r w:rsidR="0036646E">
        <w:rPr>
          <w:lang w:eastAsia="zh-CN"/>
        </w:rPr>
        <w:t>B=</w:t>
      </w:r>
      <w:r w:rsidR="0036646E" w:rsidRPr="0036646E">
        <w:rPr>
          <w:rFonts w:hint="eastAsia"/>
          <w:lang w:eastAsia="zh-CN"/>
        </w:rPr>
        <w:t>3</w:t>
      </w:r>
      <w:r w:rsidR="0036646E">
        <w:rPr>
          <w:lang w:eastAsia="zh-CN"/>
        </w:rPr>
        <w:t>2.</w:t>
      </w:r>
      <w:r w:rsidR="0036646E">
        <w:rPr>
          <w:rFonts w:hint="eastAsia"/>
          <w:lang w:eastAsia="zh-CN"/>
        </w:rPr>
        <w:t>2</w:t>
      </w:r>
      <w:r w:rsidR="0036646E" w:rsidRPr="0036646E">
        <w:rPr>
          <w:lang w:eastAsia="zh-CN"/>
        </w:rPr>
        <w:t>%, C=</w:t>
      </w:r>
      <w:r w:rsidR="0036646E" w:rsidRPr="0036646E">
        <w:rPr>
          <w:rFonts w:hint="eastAsia"/>
          <w:lang w:eastAsia="zh-CN"/>
        </w:rPr>
        <w:t>3</w:t>
      </w:r>
      <w:r w:rsidR="0036646E" w:rsidRPr="0036646E">
        <w:rPr>
          <w:lang w:eastAsia="zh-CN"/>
        </w:rPr>
        <w:t>0</w:t>
      </w:r>
      <w:r w:rsidR="0036646E">
        <w:rPr>
          <w:rFonts w:hint="eastAsia"/>
          <w:lang w:eastAsia="zh-CN"/>
        </w:rPr>
        <w:t>.06</w:t>
      </w:r>
      <w:r w:rsidR="0036646E" w:rsidRPr="0036646E">
        <w:rPr>
          <w:lang w:eastAsia="zh-CN"/>
        </w:rPr>
        <w:t>%</w:t>
      </w:r>
      <w:r>
        <w:rPr>
          <w:lang w:eastAsia="zh-CN"/>
        </w:rPr>
        <w:t>.</w:t>
      </w:r>
      <w:r w:rsidR="0036646E">
        <w:rPr>
          <w:lang w:eastAsia="zh-CN"/>
        </w:rPr>
        <w:t xml:space="preserve"> </w:t>
      </w:r>
      <w:r w:rsidR="00255218">
        <w:rPr>
          <w:lang w:eastAsia="zh-CN"/>
        </w:rPr>
        <w:t>Then</w:t>
      </w:r>
      <w:r w:rsidR="0036646E">
        <w:rPr>
          <w:lang w:eastAsia="zh-CN"/>
        </w:rPr>
        <w:t>, c</w:t>
      </w:r>
      <w:r w:rsidR="00A11F27">
        <w:rPr>
          <w:lang w:eastAsia="zh-CN"/>
        </w:rPr>
        <w:t>ompared with R</w:t>
      </w:r>
      <w:r w:rsidR="0036646E" w:rsidRPr="0036646E">
        <w:rPr>
          <w:lang w:eastAsia="zh-CN"/>
        </w:rPr>
        <w:t xml:space="preserve">15/16 NR UEs, the additional cost reductions from 20MHz to 5MHz </w:t>
      </w:r>
      <w:r w:rsidR="00255218">
        <w:rPr>
          <w:lang w:eastAsia="zh-CN"/>
        </w:rPr>
        <w:t>is</w:t>
      </w:r>
      <w:r w:rsidR="0036646E" w:rsidRPr="0036646E">
        <w:rPr>
          <w:lang w:eastAsia="zh-CN"/>
        </w:rPr>
        <w:t xml:space="preserve"> 2.14%. </w:t>
      </w:r>
      <w:r w:rsidR="00255218">
        <w:rPr>
          <w:bCs/>
          <w:iCs/>
        </w:rPr>
        <w:t>While c</w:t>
      </w:r>
      <w:r w:rsidR="00E15A23">
        <w:rPr>
          <w:rFonts w:hint="eastAsia"/>
          <w:bCs/>
          <w:iCs/>
        </w:rPr>
        <w:t>ompared with R</w:t>
      </w:r>
      <w:r w:rsidR="00255218" w:rsidRPr="00B74EEE">
        <w:rPr>
          <w:rFonts w:hint="eastAsia"/>
          <w:bCs/>
          <w:iCs/>
        </w:rPr>
        <w:t xml:space="preserve">17 </w:t>
      </w:r>
      <w:r w:rsidR="00255218">
        <w:rPr>
          <w:bCs/>
          <w:iCs/>
        </w:rPr>
        <w:t xml:space="preserve">simplest </w:t>
      </w:r>
      <w:r w:rsidR="00255218" w:rsidRPr="00B74EEE">
        <w:rPr>
          <w:rFonts w:hint="eastAsia"/>
          <w:bCs/>
          <w:iCs/>
        </w:rPr>
        <w:t xml:space="preserve">RedCap UE, the </w:t>
      </w:r>
      <w:r w:rsidR="00255218">
        <w:rPr>
          <w:bCs/>
          <w:iCs/>
        </w:rPr>
        <w:t>cost</w:t>
      </w:r>
      <w:r w:rsidR="00255218" w:rsidRPr="00B74EEE">
        <w:rPr>
          <w:rFonts w:hint="eastAsia"/>
          <w:bCs/>
          <w:iCs/>
        </w:rPr>
        <w:t xml:space="preserve"> reduction </w:t>
      </w:r>
      <w:r w:rsidR="00255218">
        <w:rPr>
          <w:rFonts w:hint="eastAsia"/>
          <w:bCs/>
          <w:iCs/>
        </w:rPr>
        <w:t>can be roughly calculated as (</w:t>
      </w:r>
      <w:r w:rsidR="00255218">
        <w:rPr>
          <w:bCs/>
          <w:iCs/>
        </w:rPr>
        <w:t>32.2</w:t>
      </w:r>
      <w:r w:rsidR="00255218">
        <w:rPr>
          <w:rFonts w:hint="eastAsia"/>
          <w:bCs/>
          <w:iCs/>
        </w:rPr>
        <w:t>%-</w:t>
      </w:r>
      <w:r w:rsidR="00255218">
        <w:rPr>
          <w:bCs/>
          <w:iCs/>
        </w:rPr>
        <w:t>30.06</w:t>
      </w:r>
      <w:r w:rsidR="00255218" w:rsidRPr="00B74EEE">
        <w:rPr>
          <w:rFonts w:hint="eastAsia"/>
          <w:bCs/>
          <w:iCs/>
        </w:rPr>
        <w:t>%</w:t>
      </w:r>
      <w:r w:rsidR="00255218">
        <w:rPr>
          <w:rFonts w:hint="eastAsia"/>
          <w:bCs/>
          <w:iCs/>
        </w:rPr>
        <w:t>)/</w:t>
      </w:r>
      <w:r w:rsidR="00255218">
        <w:rPr>
          <w:bCs/>
          <w:iCs/>
        </w:rPr>
        <w:t>(32.2</w:t>
      </w:r>
      <w:r w:rsidR="00255218" w:rsidRPr="00B74EEE">
        <w:rPr>
          <w:rFonts w:hint="eastAsia"/>
          <w:bCs/>
          <w:iCs/>
        </w:rPr>
        <w:t>%</w:t>
      </w:r>
      <w:r w:rsidR="00255218">
        <w:rPr>
          <w:bCs/>
          <w:iCs/>
        </w:rPr>
        <w:t>)</w:t>
      </w:r>
      <w:r w:rsidR="00255218" w:rsidRPr="00B74EEE">
        <w:rPr>
          <w:rFonts w:hint="eastAsia"/>
          <w:bCs/>
          <w:iCs/>
        </w:rPr>
        <w:t>=</w:t>
      </w:r>
      <w:r w:rsidR="00255218">
        <w:rPr>
          <w:bCs/>
          <w:iCs/>
        </w:rPr>
        <w:t>6.6</w:t>
      </w:r>
      <w:r w:rsidR="00255218" w:rsidRPr="00B74EEE">
        <w:rPr>
          <w:rFonts w:hint="eastAsia"/>
          <w:bCs/>
          <w:iCs/>
        </w:rPr>
        <w:t>%</w:t>
      </w:r>
      <w:r w:rsidR="00255218">
        <w:rPr>
          <w:bCs/>
          <w:iCs/>
        </w:rPr>
        <w:t>.</w:t>
      </w:r>
    </w:p>
    <w:p w14:paraId="58D8D8CA" w14:textId="566C417C" w:rsidR="00255218" w:rsidRPr="00255218" w:rsidRDefault="00E15A23" w:rsidP="00CE1D1F">
      <w:pPr>
        <w:rPr>
          <w:lang w:eastAsia="zh-CN"/>
        </w:rPr>
      </w:pPr>
      <w:r>
        <w:rPr>
          <w:lang w:eastAsia="zh-CN"/>
        </w:rPr>
        <w:t>W</w:t>
      </w:r>
      <w:r w:rsidR="00255218">
        <w:rPr>
          <w:lang w:eastAsia="zh-CN"/>
        </w:rPr>
        <w:t>ith option</w:t>
      </w:r>
      <w:r w:rsidR="00B33C76">
        <w:rPr>
          <w:lang w:eastAsia="zh-CN"/>
        </w:rPr>
        <w:t xml:space="preserve"> </w:t>
      </w:r>
      <w:r w:rsidR="00255218">
        <w:rPr>
          <w:lang w:eastAsia="zh-CN"/>
        </w:rPr>
        <w:t xml:space="preserve">2, the </w:t>
      </w:r>
      <w:r w:rsidR="00145996" w:rsidRPr="00145996">
        <w:rPr>
          <w:lang w:eastAsia="zh-CN"/>
        </w:rPr>
        <w:t>evaluation</w:t>
      </w:r>
      <w:r w:rsidR="00255218">
        <w:rPr>
          <w:lang w:eastAsia="zh-CN"/>
        </w:rPr>
        <w:t xml:space="preserve"> workload is relatively small.</w:t>
      </w:r>
    </w:p>
    <w:p w14:paraId="349CED2B" w14:textId="17E55B2C" w:rsidR="00255218" w:rsidRPr="0069782A" w:rsidRDefault="00255218" w:rsidP="00255218">
      <w:pPr>
        <w:rPr>
          <w:b/>
          <w:i/>
          <w:lang w:eastAsia="zh-CN"/>
        </w:rPr>
      </w:pPr>
      <w:r w:rsidRPr="0069782A">
        <w:rPr>
          <w:b/>
          <w:i/>
          <w:lang w:eastAsia="zh-CN"/>
        </w:rPr>
        <w:t xml:space="preserve">Observation </w:t>
      </w:r>
      <w:r w:rsidR="006C75ED" w:rsidRPr="0069782A">
        <w:rPr>
          <w:b/>
          <w:i/>
          <w:lang w:eastAsia="zh-CN"/>
        </w:rPr>
        <w:t>4</w:t>
      </w:r>
      <w:r w:rsidRPr="0069782A">
        <w:rPr>
          <w:b/>
          <w:i/>
          <w:lang w:eastAsia="zh-CN"/>
        </w:rPr>
        <w:t xml:space="preserve">: </w:t>
      </w:r>
      <w:r w:rsidR="00E15A23" w:rsidRPr="0069782A">
        <w:rPr>
          <w:b/>
          <w:i/>
          <w:lang w:eastAsia="zh-CN"/>
        </w:rPr>
        <w:t>W</w:t>
      </w:r>
      <w:r w:rsidRPr="0069782A">
        <w:rPr>
          <w:b/>
          <w:i/>
          <w:lang w:eastAsia="zh-CN"/>
        </w:rPr>
        <w:t>ith option2</w:t>
      </w:r>
      <w:r w:rsidR="00E15A23" w:rsidRPr="0069782A">
        <w:rPr>
          <w:b/>
          <w:i/>
          <w:lang w:eastAsia="zh-CN"/>
        </w:rPr>
        <w:t xml:space="preserve"> (Based on the current reference device, compared to the simplest R17 RedCap)</w:t>
      </w:r>
      <w:r w:rsidRPr="0069782A">
        <w:rPr>
          <w:b/>
          <w:i/>
          <w:lang w:eastAsia="zh-CN"/>
        </w:rPr>
        <w:t xml:space="preserve">, the </w:t>
      </w:r>
      <w:r w:rsidR="008C6442" w:rsidRPr="0069782A">
        <w:rPr>
          <w:b/>
          <w:i/>
          <w:lang w:eastAsia="zh-CN"/>
        </w:rPr>
        <w:t>evaluation</w:t>
      </w:r>
      <w:r w:rsidRPr="0069782A">
        <w:rPr>
          <w:b/>
          <w:i/>
          <w:lang w:eastAsia="zh-CN"/>
        </w:rPr>
        <w:t xml:space="preserve"> workload is relatively small.</w:t>
      </w:r>
    </w:p>
    <w:p w14:paraId="63FB3A0C" w14:textId="77777777" w:rsidR="002357E3" w:rsidRPr="00255218" w:rsidRDefault="002357E3" w:rsidP="00CE1D1F">
      <w:pPr>
        <w:rPr>
          <w:lang w:eastAsia="zh-CN"/>
        </w:rPr>
      </w:pPr>
    </w:p>
    <w:p w14:paraId="17B70B4C" w14:textId="24F1C961" w:rsidR="008F3730" w:rsidRPr="00F23ADE" w:rsidRDefault="008F3730" w:rsidP="00F23ADE">
      <w:pPr>
        <w:pStyle w:val="3"/>
        <w:rPr>
          <w:lang w:eastAsia="zh-CN"/>
        </w:rPr>
      </w:pPr>
      <w:r w:rsidRPr="00F23ADE">
        <w:rPr>
          <w:lang w:eastAsia="zh-CN"/>
        </w:rPr>
        <w:t xml:space="preserve">Option 3: </w:t>
      </w:r>
      <w:r w:rsidR="00A11F27">
        <w:rPr>
          <w:lang w:eastAsia="zh-CN"/>
        </w:rPr>
        <w:t>Establish a new reference R</w:t>
      </w:r>
      <w:r w:rsidRPr="008F3730">
        <w:rPr>
          <w:lang w:eastAsia="zh-CN"/>
        </w:rPr>
        <w:t xml:space="preserve">17 RedCap devices </w:t>
      </w:r>
    </w:p>
    <w:p w14:paraId="5DF27DB5" w14:textId="77992A0D" w:rsidR="00BC37F6" w:rsidRDefault="008F3730" w:rsidP="00CE1D1F">
      <w:pPr>
        <w:rPr>
          <w:lang w:val="en-GB" w:eastAsia="zh-CN"/>
        </w:rPr>
      </w:pPr>
      <w:r>
        <w:rPr>
          <w:lang w:val="en-GB" w:eastAsia="zh-CN"/>
        </w:rPr>
        <w:t>For option 3, e</w:t>
      </w:r>
      <w:r w:rsidRPr="008F3730">
        <w:rPr>
          <w:lang w:val="en-GB" w:eastAsia="zh-CN"/>
        </w:rPr>
        <w:t>stablish a new</w:t>
      </w:r>
      <w:r w:rsidR="00E15A23">
        <w:rPr>
          <w:lang w:val="en-GB" w:eastAsia="zh-CN"/>
        </w:rPr>
        <w:t xml:space="preserve"> reference R</w:t>
      </w:r>
      <w:r>
        <w:rPr>
          <w:lang w:val="en-GB" w:eastAsia="zh-CN"/>
        </w:rPr>
        <w:t xml:space="preserve">17 RedCap device is needed. As discussed in previous, the </w:t>
      </w:r>
      <w:r w:rsidR="00A11F27">
        <w:rPr>
          <w:lang w:val="en-GB" w:eastAsia="zh-CN"/>
        </w:rPr>
        <w:t>reference R</w:t>
      </w:r>
      <w:r w:rsidRPr="008F3730">
        <w:rPr>
          <w:lang w:val="en-GB" w:eastAsia="zh-CN"/>
        </w:rPr>
        <w:t>17 RedCap devices</w:t>
      </w:r>
      <w:r>
        <w:rPr>
          <w:lang w:val="en-GB" w:eastAsia="zh-CN"/>
        </w:rPr>
        <w:t xml:space="preserve"> should be the </w:t>
      </w:r>
      <w:r w:rsidR="00E15A23">
        <w:rPr>
          <w:lang w:val="en-GB" w:eastAsia="zh-CN"/>
        </w:rPr>
        <w:t xml:space="preserve">R17 </w:t>
      </w:r>
      <w:r>
        <w:rPr>
          <w:lang w:val="en-GB" w:eastAsia="zh-CN"/>
        </w:rPr>
        <w:t>simplest RedCap. Then, a</w:t>
      </w:r>
      <w:r>
        <w:rPr>
          <w:lang w:eastAsia="zh-CN"/>
        </w:rPr>
        <w:t xml:space="preserve">fter combine all R17 features, the cost ratio of each components </w:t>
      </w:r>
      <w:r w:rsidR="005B6FE5">
        <w:rPr>
          <w:lang w:eastAsia="zh-CN"/>
        </w:rPr>
        <w:t xml:space="preserve">was </w:t>
      </w:r>
      <w:r>
        <w:rPr>
          <w:lang w:eastAsia="zh-CN"/>
        </w:rPr>
        <w:t>changed, i.e., the cost ratio of each component of</w:t>
      </w:r>
      <w:r w:rsidRPr="008F3730">
        <w:rPr>
          <w:lang w:val="en-GB" w:eastAsia="zh-CN"/>
        </w:rPr>
        <w:t xml:space="preserve"> </w:t>
      </w:r>
      <w:r w:rsidR="00E15A23">
        <w:rPr>
          <w:lang w:val="en-GB" w:eastAsia="zh-CN"/>
        </w:rPr>
        <w:t>reference R</w:t>
      </w:r>
      <w:r>
        <w:rPr>
          <w:lang w:val="en-GB" w:eastAsia="zh-CN"/>
        </w:rPr>
        <w:t xml:space="preserve">17 RedCap device </w:t>
      </w:r>
      <w:r w:rsidR="005B6FE5">
        <w:rPr>
          <w:lang w:val="en-GB" w:eastAsia="zh-CN"/>
        </w:rPr>
        <w:t>is</w:t>
      </w:r>
      <w:r>
        <w:rPr>
          <w:lang w:val="en-GB" w:eastAsia="zh-CN"/>
        </w:rPr>
        <w:t xml:space="preserve"> quite different as those of </w:t>
      </w:r>
      <w:r w:rsidRPr="008F3730">
        <w:rPr>
          <w:lang w:val="en-GB" w:eastAsia="zh-CN"/>
        </w:rPr>
        <w:t>reference NR devices</w:t>
      </w:r>
      <w:r>
        <w:rPr>
          <w:lang w:val="en-GB" w:eastAsia="zh-CN"/>
        </w:rPr>
        <w:t>, e</w:t>
      </w:r>
      <w:r w:rsidRPr="008F3730">
        <w:rPr>
          <w:lang w:val="en-GB" w:eastAsia="zh-CN"/>
        </w:rPr>
        <w:t>ven the ratio of baseband to RF has changed</w:t>
      </w:r>
      <w:r>
        <w:rPr>
          <w:lang w:val="en-GB" w:eastAsia="zh-CN"/>
        </w:rPr>
        <w:t xml:space="preserve">. An example of </w:t>
      </w:r>
      <w:r w:rsidRPr="008F3730">
        <w:rPr>
          <w:lang w:val="en-GB" w:eastAsia="zh-CN"/>
        </w:rPr>
        <w:t>new</w:t>
      </w:r>
      <w:r w:rsidR="00E15A23">
        <w:rPr>
          <w:lang w:val="en-GB" w:eastAsia="zh-CN"/>
        </w:rPr>
        <w:t xml:space="preserve"> reference R</w:t>
      </w:r>
      <w:r>
        <w:rPr>
          <w:lang w:val="en-GB" w:eastAsia="zh-CN"/>
        </w:rPr>
        <w:t>17 RedCap device is as follows (FDD):</w:t>
      </w:r>
    </w:p>
    <w:p w14:paraId="58EEE1FD" w14:textId="6BC850E4" w:rsidR="00B76B40" w:rsidRPr="00B76B40" w:rsidRDefault="00B76B40" w:rsidP="00B76B40">
      <w:pPr>
        <w:jc w:val="center"/>
        <w:rPr>
          <w:sz w:val="20"/>
          <w:szCs w:val="20"/>
          <w:lang w:val="en-GB" w:eastAsia="zh-CN"/>
        </w:rPr>
      </w:pPr>
      <w:r w:rsidRPr="00B76B40">
        <w:rPr>
          <w:sz w:val="20"/>
          <w:szCs w:val="20"/>
          <w:lang w:val="en-GB" w:eastAsia="zh-CN"/>
        </w:rPr>
        <w:t xml:space="preserve">Table </w:t>
      </w:r>
      <w:r w:rsidR="003715F5">
        <w:rPr>
          <w:sz w:val="20"/>
          <w:szCs w:val="20"/>
          <w:lang w:val="en-GB" w:eastAsia="zh-CN"/>
        </w:rPr>
        <w:t>2.1.3-1</w:t>
      </w:r>
      <w:r w:rsidR="00E15A23">
        <w:rPr>
          <w:sz w:val="20"/>
          <w:szCs w:val="20"/>
          <w:lang w:val="en-GB" w:eastAsia="zh-CN"/>
        </w:rPr>
        <w:t>: new reference R</w:t>
      </w:r>
      <w:r w:rsidRPr="00B76B40">
        <w:rPr>
          <w:sz w:val="20"/>
          <w:szCs w:val="20"/>
          <w:lang w:val="en-GB" w:eastAsia="zh-CN"/>
        </w:rPr>
        <w:t>17 RedCap device establishment</w:t>
      </w:r>
    </w:p>
    <w:tbl>
      <w:tblPr>
        <w:tblW w:w="9332" w:type="dxa"/>
        <w:tblLayout w:type="fixed"/>
        <w:tblLook w:val="04A0" w:firstRow="1" w:lastRow="0" w:firstColumn="1" w:lastColumn="0" w:noHBand="0" w:noVBand="1"/>
      </w:tblPr>
      <w:tblGrid>
        <w:gridCol w:w="1014"/>
        <w:gridCol w:w="2242"/>
        <w:gridCol w:w="1134"/>
        <w:gridCol w:w="1842"/>
        <w:gridCol w:w="993"/>
        <w:gridCol w:w="708"/>
        <w:gridCol w:w="1399"/>
      </w:tblGrid>
      <w:tr w:rsidR="00B76B40" w:rsidRPr="00B76B40" w14:paraId="54230F8A" w14:textId="77777777" w:rsidTr="00E15A23">
        <w:trPr>
          <w:trHeight w:val="305"/>
        </w:trPr>
        <w:tc>
          <w:tcPr>
            <w:tcW w:w="3256"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240E5016"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lastRenderedPageBreak/>
              <w:t>FDD</w:t>
            </w:r>
          </w:p>
        </w:tc>
        <w:tc>
          <w:tcPr>
            <w:tcW w:w="1134" w:type="dxa"/>
            <w:tcBorders>
              <w:top w:val="single" w:sz="4" w:space="0" w:color="808080"/>
              <w:left w:val="nil"/>
              <w:bottom w:val="single" w:sz="4" w:space="0" w:color="808080"/>
              <w:right w:val="single" w:sz="4" w:space="0" w:color="808080"/>
            </w:tcBorders>
            <w:shd w:val="clear" w:color="auto" w:fill="auto"/>
            <w:vAlign w:val="center"/>
            <w:hideMark/>
          </w:tcPr>
          <w:p w14:paraId="5009F939"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Reference</w:t>
            </w:r>
            <w:r w:rsidR="00B33833" w:rsidRPr="00CD2705">
              <w:rPr>
                <w:rFonts w:eastAsia="宋体"/>
                <w:color w:val="000000" w:themeColor="text1"/>
                <w:sz w:val="18"/>
                <w:szCs w:val="18"/>
                <w:lang w:eastAsia="zh-CN"/>
              </w:rPr>
              <w:t xml:space="preserve"> NR device </w:t>
            </w:r>
          </w:p>
          <w:p w14:paraId="5423220D" w14:textId="7C3B6E6A" w:rsidR="00B33833" w:rsidRPr="00CD2705" w:rsidRDefault="00B33833"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(TR 38.875)</w:t>
            </w:r>
          </w:p>
        </w:tc>
        <w:tc>
          <w:tcPr>
            <w:tcW w:w="1842" w:type="dxa"/>
            <w:tcBorders>
              <w:top w:val="single" w:sz="4" w:space="0" w:color="808080"/>
              <w:left w:val="nil"/>
              <w:bottom w:val="single" w:sz="4" w:space="0" w:color="808080"/>
              <w:right w:val="single" w:sz="4" w:space="0" w:color="808080"/>
            </w:tcBorders>
            <w:shd w:val="clear" w:color="auto" w:fill="auto"/>
            <w:vAlign w:val="center"/>
            <w:hideMark/>
          </w:tcPr>
          <w:p w14:paraId="154FA90A" w14:textId="0888BB83" w:rsidR="00B33833" w:rsidRPr="00CD2705" w:rsidRDefault="00B33833"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hint="eastAsia"/>
                <w:color w:val="000000" w:themeColor="text1"/>
                <w:sz w:val="18"/>
                <w:szCs w:val="18"/>
                <w:lang w:eastAsia="zh-CN"/>
              </w:rPr>
              <w:t>R</w:t>
            </w:r>
            <w:r w:rsidRPr="00CD2705">
              <w:rPr>
                <w:rFonts w:eastAsia="宋体"/>
                <w:color w:val="000000" w:themeColor="text1"/>
                <w:sz w:val="18"/>
                <w:szCs w:val="18"/>
                <w:lang w:eastAsia="zh-CN"/>
              </w:rPr>
              <w:t xml:space="preserve">17 simplest RedCap: </w:t>
            </w:r>
          </w:p>
          <w:p w14:paraId="45461124" w14:textId="2C67630D"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20MHz+1Rx+1MIMO+HD-FDD+64QAM</w:t>
            </w:r>
          </w:p>
        </w:tc>
        <w:tc>
          <w:tcPr>
            <w:tcW w:w="1701" w:type="dxa"/>
            <w:gridSpan w:val="2"/>
            <w:tcBorders>
              <w:top w:val="single" w:sz="4" w:space="0" w:color="808080"/>
              <w:left w:val="nil"/>
              <w:bottom w:val="single" w:sz="4" w:space="0" w:color="808080"/>
              <w:right w:val="single" w:sz="4" w:space="0" w:color="808080"/>
            </w:tcBorders>
            <w:shd w:val="clear" w:color="auto" w:fill="auto"/>
            <w:vAlign w:val="center"/>
            <w:hideMark/>
          </w:tcPr>
          <w:p w14:paraId="2C0C6912" w14:textId="0C4CE656" w:rsidR="00B76B40" w:rsidRPr="00CD2705" w:rsidRDefault="00B33833"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C</w:t>
            </w:r>
            <w:r w:rsidR="00B76B40" w:rsidRPr="00CD2705">
              <w:rPr>
                <w:rFonts w:eastAsia="宋体"/>
                <w:color w:val="000000" w:themeColor="text1"/>
                <w:sz w:val="18"/>
                <w:szCs w:val="18"/>
                <w:lang w:eastAsia="zh-CN"/>
              </w:rPr>
              <w:t xml:space="preserve">ost ratio </w:t>
            </w:r>
            <w:r w:rsidRPr="00CD2705">
              <w:rPr>
                <w:rFonts w:eastAsia="宋体"/>
                <w:color w:val="000000" w:themeColor="text1"/>
                <w:sz w:val="18"/>
                <w:szCs w:val="18"/>
                <w:lang w:eastAsia="zh-CN"/>
              </w:rPr>
              <w:t>transition</w:t>
            </w:r>
            <w:r w:rsidR="00B76B40" w:rsidRPr="00CD2705">
              <w:rPr>
                <w:rFonts w:eastAsia="宋体"/>
                <w:color w:val="000000" w:themeColor="text1"/>
                <w:sz w:val="18"/>
                <w:szCs w:val="18"/>
                <w:lang w:eastAsia="zh-CN"/>
              </w:rPr>
              <w:t xml:space="preserve"> for R17 RedCap</w:t>
            </w:r>
          </w:p>
        </w:tc>
        <w:tc>
          <w:tcPr>
            <w:tcW w:w="1399" w:type="dxa"/>
            <w:tcBorders>
              <w:top w:val="single" w:sz="4" w:space="0" w:color="808080"/>
              <w:left w:val="nil"/>
              <w:bottom w:val="single" w:sz="4" w:space="0" w:color="808080"/>
              <w:right w:val="single" w:sz="4" w:space="0" w:color="808080"/>
            </w:tcBorders>
            <w:shd w:val="clear" w:color="auto" w:fill="auto"/>
            <w:vAlign w:val="center"/>
            <w:hideMark/>
          </w:tcPr>
          <w:p w14:paraId="7327ACF4" w14:textId="7ADBA08A" w:rsidR="00B76B40" w:rsidRPr="00CD2705" w:rsidRDefault="00B33833" w:rsidP="00B76B40">
            <w:pPr>
              <w:widowControl w:val="0"/>
              <w:autoSpaceDE/>
              <w:autoSpaceDN/>
              <w:adjustRightInd/>
              <w:snapToGrid/>
              <w:spacing w:after="0"/>
              <w:jc w:val="center"/>
              <w:rPr>
                <w:rFonts w:eastAsia="宋体"/>
                <w:color w:val="000000" w:themeColor="text1"/>
                <w:sz w:val="18"/>
                <w:szCs w:val="18"/>
                <w:lang w:eastAsia="zh-CN"/>
              </w:rPr>
            </w:pPr>
            <w:r w:rsidRPr="00CD2705">
              <w:rPr>
                <w:sz w:val="18"/>
                <w:szCs w:val="18"/>
                <w:lang w:val="en-GB" w:eastAsia="zh-CN"/>
              </w:rPr>
              <w:t>New referen</w:t>
            </w:r>
            <w:r w:rsidR="00E15A23">
              <w:rPr>
                <w:sz w:val="18"/>
                <w:szCs w:val="18"/>
                <w:lang w:val="en-GB" w:eastAsia="zh-CN"/>
              </w:rPr>
              <w:t>ce R</w:t>
            </w:r>
            <w:r w:rsidRPr="00CD2705">
              <w:rPr>
                <w:sz w:val="18"/>
                <w:szCs w:val="18"/>
                <w:lang w:val="en-GB" w:eastAsia="zh-CN"/>
              </w:rPr>
              <w:t>17 RedCap device</w:t>
            </w:r>
          </w:p>
        </w:tc>
      </w:tr>
      <w:tr w:rsidR="00B76B40" w:rsidRPr="00B76B40" w14:paraId="53722161" w14:textId="77777777" w:rsidTr="00CD2705">
        <w:trPr>
          <w:trHeight w:val="265"/>
        </w:trPr>
        <w:tc>
          <w:tcPr>
            <w:tcW w:w="1014"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1356E53C"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RF</w:t>
            </w:r>
          </w:p>
          <w:p w14:paraId="6018078F" w14:textId="69111265" w:rsidR="00B33833" w:rsidRPr="00CD2705" w:rsidRDefault="00B33833"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40%</w:t>
            </w:r>
          </w:p>
        </w:tc>
        <w:tc>
          <w:tcPr>
            <w:tcW w:w="3376" w:type="dxa"/>
            <w:gridSpan w:val="2"/>
            <w:tcBorders>
              <w:top w:val="single" w:sz="4" w:space="0" w:color="808080"/>
              <w:left w:val="nil"/>
              <w:bottom w:val="single" w:sz="4" w:space="0" w:color="808080"/>
              <w:right w:val="single" w:sz="4" w:space="0" w:color="808080"/>
            </w:tcBorders>
            <w:shd w:val="clear" w:color="auto" w:fill="auto"/>
            <w:vAlign w:val="center"/>
            <w:hideMark/>
          </w:tcPr>
          <w:p w14:paraId="14E6DE68" w14:textId="77777777" w:rsidR="00B76B40" w:rsidRPr="00CD2705" w:rsidRDefault="00B76B40" w:rsidP="00B76B40">
            <w:pPr>
              <w:widowControl w:val="0"/>
              <w:autoSpaceDE/>
              <w:autoSpaceDN/>
              <w:adjustRightInd/>
              <w:snapToGrid/>
              <w:spacing w:after="0"/>
              <w:jc w:val="left"/>
              <w:rPr>
                <w:rFonts w:eastAsia="宋体"/>
                <w:color w:val="000000" w:themeColor="text1"/>
                <w:sz w:val="18"/>
                <w:szCs w:val="18"/>
                <w:lang w:eastAsia="zh-CN"/>
              </w:rPr>
            </w:pPr>
            <w:r w:rsidRPr="00CD2705">
              <w:rPr>
                <w:rFonts w:eastAsia="宋体"/>
                <w:color w:val="000000" w:themeColor="text1"/>
                <w:sz w:val="18"/>
                <w:szCs w:val="18"/>
                <w:lang w:eastAsia="zh-CN"/>
              </w:rPr>
              <w:t xml:space="preserve">　</w:t>
            </w:r>
          </w:p>
        </w:tc>
        <w:tc>
          <w:tcPr>
            <w:tcW w:w="1842" w:type="dxa"/>
            <w:tcBorders>
              <w:top w:val="nil"/>
              <w:left w:val="nil"/>
              <w:bottom w:val="single" w:sz="4" w:space="0" w:color="808080"/>
              <w:right w:val="single" w:sz="4" w:space="0" w:color="808080"/>
            </w:tcBorders>
            <w:shd w:val="clear" w:color="auto" w:fill="auto"/>
            <w:noWrap/>
            <w:vAlign w:val="bottom"/>
            <w:hideMark/>
          </w:tcPr>
          <w:p w14:paraId="422415EA" w14:textId="531944B1"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993" w:type="dxa"/>
            <w:tcBorders>
              <w:top w:val="nil"/>
              <w:left w:val="nil"/>
              <w:bottom w:val="single" w:sz="4" w:space="0" w:color="808080"/>
              <w:right w:val="single" w:sz="4" w:space="0" w:color="808080"/>
            </w:tcBorders>
            <w:shd w:val="clear" w:color="auto" w:fill="auto"/>
            <w:noWrap/>
            <w:vAlign w:val="center"/>
            <w:hideMark/>
          </w:tcPr>
          <w:p w14:paraId="7D69810E" w14:textId="36953ED5"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708" w:type="dxa"/>
            <w:tcBorders>
              <w:top w:val="nil"/>
              <w:left w:val="nil"/>
              <w:bottom w:val="single" w:sz="4" w:space="0" w:color="808080"/>
              <w:right w:val="single" w:sz="4" w:space="0" w:color="808080"/>
            </w:tcBorders>
            <w:shd w:val="clear" w:color="auto" w:fill="auto"/>
            <w:noWrap/>
            <w:vAlign w:val="center"/>
            <w:hideMark/>
          </w:tcPr>
          <w:p w14:paraId="5388E820" w14:textId="6BE670E0"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1399" w:type="dxa"/>
            <w:tcBorders>
              <w:top w:val="nil"/>
              <w:left w:val="nil"/>
              <w:bottom w:val="single" w:sz="4" w:space="0" w:color="808080"/>
              <w:right w:val="single" w:sz="4" w:space="0" w:color="808080"/>
            </w:tcBorders>
            <w:shd w:val="clear" w:color="auto" w:fill="auto"/>
            <w:noWrap/>
            <w:vAlign w:val="center"/>
            <w:hideMark/>
          </w:tcPr>
          <w:p w14:paraId="463DFF26" w14:textId="6B3B0AC6"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r>
      <w:tr w:rsidR="00B76B40" w:rsidRPr="00B76B40" w14:paraId="2ADD4170"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5C777881"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6E56C6C6"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Power amplifier</w:t>
            </w:r>
          </w:p>
        </w:tc>
        <w:tc>
          <w:tcPr>
            <w:tcW w:w="1134" w:type="dxa"/>
            <w:tcBorders>
              <w:top w:val="nil"/>
              <w:left w:val="nil"/>
              <w:bottom w:val="single" w:sz="4" w:space="0" w:color="808080"/>
              <w:right w:val="single" w:sz="4" w:space="0" w:color="808080"/>
            </w:tcBorders>
            <w:shd w:val="clear" w:color="auto" w:fill="auto"/>
            <w:vAlign w:val="center"/>
            <w:hideMark/>
          </w:tcPr>
          <w:p w14:paraId="121498F0"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25%</w:t>
            </w:r>
          </w:p>
        </w:tc>
        <w:tc>
          <w:tcPr>
            <w:tcW w:w="1842" w:type="dxa"/>
            <w:tcBorders>
              <w:top w:val="nil"/>
              <w:left w:val="nil"/>
              <w:bottom w:val="single" w:sz="4" w:space="0" w:color="808080"/>
              <w:right w:val="single" w:sz="4" w:space="0" w:color="808080"/>
            </w:tcBorders>
            <w:shd w:val="clear" w:color="auto" w:fill="auto"/>
            <w:vAlign w:val="center"/>
            <w:hideMark/>
          </w:tcPr>
          <w:p w14:paraId="73486E4C"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0%</w:t>
            </w:r>
          </w:p>
        </w:tc>
        <w:tc>
          <w:tcPr>
            <w:tcW w:w="993" w:type="dxa"/>
            <w:tcBorders>
              <w:top w:val="nil"/>
              <w:left w:val="nil"/>
              <w:bottom w:val="single" w:sz="4" w:space="0" w:color="808080"/>
              <w:right w:val="single" w:sz="4" w:space="0" w:color="808080"/>
            </w:tcBorders>
            <w:shd w:val="clear" w:color="auto" w:fill="auto"/>
            <w:vAlign w:val="center"/>
            <w:hideMark/>
          </w:tcPr>
          <w:p w14:paraId="3CBC3E04" w14:textId="0E85FC3B"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10.00%</w:t>
            </w:r>
          </w:p>
        </w:tc>
        <w:tc>
          <w:tcPr>
            <w:tcW w:w="708" w:type="dxa"/>
            <w:tcBorders>
              <w:top w:val="nil"/>
              <w:left w:val="nil"/>
              <w:bottom w:val="single" w:sz="4" w:space="0" w:color="808080"/>
              <w:right w:val="single" w:sz="4" w:space="0" w:color="808080"/>
            </w:tcBorders>
            <w:shd w:val="clear" w:color="auto" w:fill="auto"/>
            <w:vAlign w:val="center"/>
            <w:hideMark/>
          </w:tcPr>
          <w:p w14:paraId="1CA3E237" w14:textId="7E4FD130"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31.06%</w:t>
            </w:r>
          </w:p>
        </w:tc>
        <w:tc>
          <w:tcPr>
            <w:tcW w:w="1399" w:type="dxa"/>
            <w:tcBorders>
              <w:top w:val="nil"/>
              <w:left w:val="nil"/>
              <w:bottom w:val="single" w:sz="4" w:space="0" w:color="808080"/>
              <w:right w:val="single" w:sz="4" w:space="0" w:color="808080"/>
            </w:tcBorders>
            <w:shd w:val="clear" w:color="auto" w:fill="auto"/>
            <w:noWrap/>
            <w:vAlign w:val="center"/>
            <w:hideMark/>
          </w:tcPr>
          <w:p w14:paraId="562A2BC0"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45%</w:t>
            </w:r>
          </w:p>
        </w:tc>
      </w:tr>
      <w:tr w:rsidR="00B76B40" w:rsidRPr="00B76B40" w14:paraId="7E54B77E"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0524339E"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58DCE447"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Filters</w:t>
            </w:r>
          </w:p>
        </w:tc>
        <w:tc>
          <w:tcPr>
            <w:tcW w:w="1134" w:type="dxa"/>
            <w:tcBorders>
              <w:top w:val="nil"/>
              <w:left w:val="nil"/>
              <w:bottom w:val="single" w:sz="4" w:space="0" w:color="808080"/>
              <w:right w:val="single" w:sz="4" w:space="0" w:color="808080"/>
            </w:tcBorders>
            <w:shd w:val="clear" w:color="auto" w:fill="auto"/>
            <w:vAlign w:val="center"/>
            <w:hideMark/>
          </w:tcPr>
          <w:p w14:paraId="2D2E5442"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2" w:type="dxa"/>
            <w:tcBorders>
              <w:top w:val="nil"/>
              <w:left w:val="nil"/>
              <w:bottom w:val="single" w:sz="4" w:space="0" w:color="808080"/>
              <w:right w:val="single" w:sz="4" w:space="0" w:color="808080"/>
            </w:tcBorders>
            <w:shd w:val="clear" w:color="auto" w:fill="auto"/>
            <w:vAlign w:val="center"/>
            <w:hideMark/>
          </w:tcPr>
          <w:p w14:paraId="0CACE67A"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50%</w:t>
            </w:r>
          </w:p>
        </w:tc>
        <w:tc>
          <w:tcPr>
            <w:tcW w:w="993" w:type="dxa"/>
            <w:tcBorders>
              <w:top w:val="nil"/>
              <w:left w:val="nil"/>
              <w:bottom w:val="single" w:sz="4" w:space="0" w:color="808080"/>
              <w:right w:val="single" w:sz="4" w:space="0" w:color="808080"/>
            </w:tcBorders>
            <w:shd w:val="clear" w:color="auto" w:fill="auto"/>
            <w:vAlign w:val="center"/>
            <w:hideMark/>
          </w:tcPr>
          <w:p w14:paraId="60128200" w14:textId="78BC56B4"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2.00%</w:t>
            </w:r>
          </w:p>
        </w:tc>
        <w:tc>
          <w:tcPr>
            <w:tcW w:w="708" w:type="dxa"/>
            <w:tcBorders>
              <w:top w:val="nil"/>
              <w:left w:val="nil"/>
              <w:bottom w:val="single" w:sz="4" w:space="0" w:color="808080"/>
              <w:right w:val="single" w:sz="4" w:space="0" w:color="808080"/>
            </w:tcBorders>
            <w:shd w:val="clear" w:color="auto" w:fill="auto"/>
            <w:vAlign w:val="center"/>
            <w:hideMark/>
          </w:tcPr>
          <w:p w14:paraId="4112363B" w14:textId="66D1CD00"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6.21%</w:t>
            </w:r>
          </w:p>
        </w:tc>
        <w:tc>
          <w:tcPr>
            <w:tcW w:w="1399" w:type="dxa"/>
            <w:tcBorders>
              <w:top w:val="nil"/>
              <w:left w:val="nil"/>
              <w:bottom w:val="single" w:sz="4" w:space="0" w:color="808080"/>
              <w:right w:val="single" w:sz="4" w:space="0" w:color="808080"/>
            </w:tcBorders>
            <w:shd w:val="clear" w:color="auto" w:fill="auto"/>
            <w:noWrap/>
            <w:vAlign w:val="center"/>
            <w:hideMark/>
          </w:tcPr>
          <w:p w14:paraId="72B7556A"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9%</w:t>
            </w:r>
          </w:p>
        </w:tc>
      </w:tr>
      <w:tr w:rsidR="00B76B40" w:rsidRPr="00B76B40" w14:paraId="10FB1355" w14:textId="77777777" w:rsidTr="00CD2705">
        <w:trPr>
          <w:trHeight w:val="514"/>
        </w:trPr>
        <w:tc>
          <w:tcPr>
            <w:tcW w:w="1014" w:type="dxa"/>
            <w:vMerge/>
            <w:tcBorders>
              <w:top w:val="nil"/>
              <w:left w:val="single" w:sz="4" w:space="0" w:color="808080"/>
              <w:bottom w:val="single" w:sz="4" w:space="0" w:color="808080"/>
              <w:right w:val="single" w:sz="4" w:space="0" w:color="808080"/>
            </w:tcBorders>
            <w:vAlign w:val="center"/>
            <w:hideMark/>
          </w:tcPr>
          <w:p w14:paraId="131063DF"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76D428AB"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RF transceiver (including LNAs, mixer, and local oscillator)</w:t>
            </w:r>
          </w:p>
        </w:tc>
        <w:tc>
          <w:tcPr>
            <w:tcW w:w="1134" w:type="dxa"/>
            <w:tcBorders>
              <w:top w:val="nil"/>
              <w:left w:val="nil"/>
              <w:bottom w:val="single" w:sz="4" w:space="0" w:color="808080"/>
              <w:right w:val="single" w:sz="4" w:space="0" w:color="808080"/>
            </w:tcBorders>
            <w:shd w:val="clear" w:color="auto" w:fill="auto"/>
            <w:vAlign w:val="center"/>
            <w:hideMark/>
          </w:tcPr>
          <w:p w14:paraId="44290CFA"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45%</w:t>
            </w:r>
          </w:p>
        </w:tc>
        <w:tc>
          <w:tcPr>
            <w:tcW w:w="1842" w:type="dxa"/>
            <w:tcBorders>
              <w:top w:val="nil"/>
              <w:left w:val="nil"/>
              <w:bottom w:val="single" w:sz="4" w:space="0" w:color="808080"/>
              <w:right w:val="single" w:sz="4" w:space="0" w:color="808080"/>
            </w:tcBorders>
            <w:shd w:val="clear" w:color="auto" w:fill="auto"/>
            <w:vAlign w:val="center"/>
            <w:hideMark/>
          </w:tcPr>
          <w:p w14:paraId="76899631"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53%</w:t>
            </w:r>
          </w:p>
        </w:tc>
        <w:tc>
          <w:tcPr>
            <w:tcW w:w="993" w:type="dxa"/>
            <w:tcBorders>
              <w:top w:val="nil"/>
              <w:left w:val="nil"/>
              <w:bottom w:val="single" w:sz="4" w:space="0" w:color="808080"/>
              <w:right w:val="single" w:sz="4" w:space="0" w:color="808080"/>
            </w:tcBorders>
            <w:shd w:val="clear" w:color="auto" w:fill="auto"/>
            <w:vAlign w:val="center"/>
            <w:hideMark/>
          </w:tcPr>
          <w:p w14:paraId="1753BB55" w14:textId="699F4E16"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8.55%</w:t>
            </w:r>
          </w:p>
        </w:tc>
        <w:tc>
          <w:tcPr>
            <w:tcW w:w="708" w:type="dxa"/>
            <w:tcBorders>
              <w:top w:val="nil"/>
              <w:left w:val="nil"/>
              <w:bottom w:val="single" w:sz="4" w:space="0" w:color="808080"/>
              <w:right w:val="single" w:sz="4" w:space="0" w:color="808080"/>
            </w:tcBorders>
            <w:shd w:val="clear" w:color="auto" w:fill="auto"/>
            <w:vAlign w:val="center"/>
            <w:hideMark/>
          </w:tcPr>
          <w:p w14:paraId="02466427" w14:textId="13B39AB9"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26.56%</w:t>
            </w:r>
          </w:p>
        </w:tc>
        <w:tc>
          <w:tcPr>
            <w:tcW w:w="1399" w:type="dxa"/>
            <w:tcBorders>
              <w:top w:val="nil"/>
              <w:left w:val="nil"/>
              <w:bottom w:val="single" w:sz="4" w:space="0" w:color="808080"/>
              <w:right w:val="single" w:sz="4" w:space="0" w:color="808080"/>
            </w:tcBorders>
            <w:shd w:val="clear" w:color="auto" w:fill="auto"/>
            <w:noWrap/>
            <w:vAlign w:val="center"/>
            <w:hideMark/>
          </w:tcPr>
          <w:p w14:paraId="617CEF74"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39%</w:t>
            </w:r>
          </w:p>
        </w:tc>
      </w:tr>
      <w:tr w:rsidR="00B76B40" w:rsidRPr="00B76B40" w14:paraId="39A6364E"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0B21545C"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18AE14E8"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Duplexer / Switch</w:t>
            </w:r>
          </w:p>
        </w:tc>
        <w:tc>
          <w:tcPr>
            <w:tcW w:w="1134" w:type="dxa"/>
            <w:tcBorders>
              <w:top w:val="nil"/>
              <w:left w:val="nil"/>
              <w:bottom w:val="single" w:sz="4" w:space="0" w:color="808080"/>
              <w:right w:val="single" w:sz="4" w:space="0" w:color="808080"/>
            </w:tcBorders>
            <w:shd w:val="clear" w:color="auto" w:fill="auto"/>
            <w:vAlign w:val="center"/>
            <w:hideMark/>
          </w:tcPr>
          <w:p w14:paraId="6964C6B2"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20%</w:t>
            </w:r>
          </w:p>
        </w:tc>
        <w:tc>
          <w:tcPr>
            <w:tcW w:w="1842" w:type="dxa"/>
            <w:tcBorders>
              <w:top w:val="nil"/>
              <w:left w:val="nil"/>
              <w:bottom w:val="single" w:sz="4" w:space="0" w:color="808080"/>
              <w:right w:val="single" w:sz="4" w:space="0" w:color="808080"/>
            </w:tcBorders>
            <w:shd w:val="clear" w:color="auto" w:fill="auto"/>
            <w:vAlign w:val="center"/>
            <w:hideMark/>
          </w:tcPr>
          <w:p w14:paraId="24D694BE"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80%</w:t>
            </w:r>
          </w:p>
        </w:tc>
        <w:tc>
          <w:tcPr>
            <w:tcW w:w="993" w:type="dxa"/>
            <w:tcBorders>
              <w:top w:val="nil"/>
              <w:left w:val="nil"/>
              <w:bottom w:val="single" w:sz="4" w:space="0" w:color="808080"/>
              <w:right w:val="single" w:sz="4" w:space="0" w:color="808080"/>
            </w:tcBorders>
            <w:shd w:val="clear" w:color="auto" w:fill="auto"/>
            <w:vAlign w:val="center"/>
            <w:hideMark/>
          </w:tcPr>
          <w:p w14:paraId="57151118" w14:textId="72FE09EE"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1.60%</w:t>
            </w:r>
          </w:p>
        </w:tc>
        <w:tc>
          <w:tcPr>
            <w:tcW w:w="708" w:type="dxa"/>
            <w:tcBorders>
              <w:top w:val="nil"/>
              <w:left w:val="nil"/>
              <w:bottom w:val="single" w:sz="4" w:space="0" w:color="808080"/>
              <w:right w:val="single" w:sz="4" w:space="0" w:color="808080"/>
            </w:tcBorders>
            <w:shd w:val="clear" w:color="auto" w:fill="auto"/>
            <w:vAlign w:val="center"/>
            <w:hideMark/>
          </w:tcPr>
          <w:p w14:paraId="5E3D97EA" w14:textId="3E58CA7A"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4.97%</w:t>
            </w:r>
          </w:p>
        </w:tc>
        <w:tc>
          <w:tcPr>
            <w:tcW w:w="1399" w:type="dxa"/>
            <w:tcBorders>
              <w:top w:val="nil"/>
              <w:left w:val="nil"/>
              <w:bottom w:val="single" w:sz="4" w:space="0" w:color="808080"/>
              <w:right w:val="single" w:sz="4" w:space="0" w:color="808080"/>
            </w:tcBorders>
            <w:shd w:val="clear" w:color="auto" w:fill="auto"/>
            <w:noWrap/>
            <w:vAlign w:val="center"/>
            <w:hideMark/>
          </w:tcPr>
          <w:p w14:paraId="7BF9CFCF"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7%</w:t>
            </w:r>
          </w:p>
        </w:tc>
      </w:tr>
      <w:tr w:rsidR="00B76B40" w:rsidRPr="00B76B40" w14:paraId="16B86306" w14:textId="77777777" w:rsidTr="00CD2705">
        <w:trPr>
          <w:trHeight w:val="265"/>
        </w:trPr>
        <w:tc>
          <w:tcPr>
            <w:tcW w:w="1014" w:type="dxa"/>
            <w:tcBorders>
              <w:top w:val="nil"/>
              <w:left w:val="single" w:sz="4" w:space="0" w:color="808080"/>
              <w:bottom w:val="single" w:sz="4" w:space="0" w:color="808080"/>
              <w:right w:val="single" w:sz="4" w:space="0" w:color="808080"/>
            </w:tcBorders>
            <w:shd w:val="clear" w:color="auto" w:fill="auto"/>
            <w:vAlign w:val="center"/>
            <w:hideMark/>
          </w:tcPr>
          <w:p w14:paraId="387E1CC9" w14:textId="02950B83"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59232BAD" w14:textId="7D169389" w:rsidR="00B76B40" w:rsidRPr="00CD2705" w:rsidRDefault="00B33833" w:rsidP="00B33833">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Cost reduction in RF</w:t>
            </w:r>
          </w:p>
        </w:tc>
        <w:tc>
          <w:tcPr>
            <w:tcW w:w="1134" w:type="dxa"/>
            <w:tcBorders>
              <w:top w:val="nil"/>
              <w:left w:val="nil"/>
              <w:bottom w:val="single" w:sz="4" w:space="0" w:color="808080"/>
              <w:right w:val="single" w:sz="4" w:space="0" w:color="808080"/>
            </w:tcBorders>
            <w:shd w:val="clear" w:color="auto" w:fill="auto"/>
            <w:vAlign w:val="center"/>
            <w:hideMark/>
          </w:tcPr>
          <w:p w14:paraId="354F71D3" w14:textId="23737F26"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1842" w:type="dxa"/>
            <w:tcBorders>
              <w:top w:val="nil"/>
              <w:left w:val="nil"/>
              <w:bottom w:val="single" w:sz="4" w:space="0" w:color="808080"/>
              <w:right w:val="single" w:sz="4" w:space="0" w:color="808080"/>
            </w:tcBorders>
            <w:shd w:val="clear" w:color="auto" w:fill="auto"/>
            <w:vAlign w:val="center"/>
            <w:hideMark/>
          </w:tcPr>
          <w:p w14:paraId="5AC48F74" w14:textId="77777777" w:rsidR="00B76B40" w:rsidRPr="00E15A23" w:rsidRDefault="00B76B40" w:rsidP="00B76B40">
            <w:pPr>
              <w:widowControl w:val="0"/>
              <w:autoSpaceDE/>
              <w:autoSpaceDN/>
              <w:adjustRightInd/>
              <w:snapToGrid/>
              <w:spacing w:after="0"/>
              <w:jc w:val="center"/>
              <w:rPr>
                <w:rFonts w:eastAsia="宋体"/>
                <w:b/>
                <w:color w:val="000000" w:themeColor="text1"/>
                <w:sz w:val="18"/>
                <w:szCs w:val="18"/>
                <w:lang w:eastAsia="zh-CN"/>
              </w:rPr>
            </w:pPr>
            <w:r w:rsidRPr="00E15A23">
              <w:rPr>
                <w:rFonts w:eastAsia="宋体"/>
                <w:b/>
                <w:color w:val="000000" w:themeColor="text1"/>
                <w:sz w:val="18"/>
                <w:szCs w:val="18"/>
                <w:lang w:eastAsia="zh-CN"/>
              </w:rPr>
              <w:t>45%</w:t>
            </w:r>
          </w:p>
        </w:tc>
        <w:tc>
          <w:tcPr>
            <w:tcW w:w="993" w:type="dxa"/>
            <w:tcBorders>
              <w:top w:val="nil"/>
              <w:left w:val="nil"/>
              <w:bottom w:val="single" w:sz="4" w:space="0" w:color="808080"/>
              <w:right w:val="single" w:sz="4" w:space="0" w:color="808080"/>
            </w:tcBorders>
            <w:shd w:val="clear" w:color="auto" w:fill="auto"/>
            <w:vAlign w:val="center"/>
            <w:hideMark/>
          </w:tcPr>
          <w:p w14:paraId="41C04263" w14:textId="49839EDF"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 xml:space="preserve">　</w:t>
            </w:r>
          </w:p>
        </w:tc>
        <w:tc>
          <w:tcPr>
            <w:tcW w:w="708" w:type="dxa"/>
            <w:tcBorders>
              <w:top w:val="nil"/>
              <w:left w:val="nil"/>
              <w:bottom w:val="single" w:sz="4" w:space="0" w:color="808080"/>
              <w:right w:val="single" w:sz="4" w:space="0" w:color="808080"/>
            </w:tcBorders>
            <w:shd w:val="clear" w:color="auto" w:fill="auto"/>
            <w:vAlign w:val="center"/>
            <w:hideMark/>
          </w:tcPr>
          <w:p w14:paraId="07BFA35D" w14:textId="2CD1CC35"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1399" w:type="dxa"/>
            <w:tcBorders>
              <w:top w:val="nil"/>
              <w:left w:val="nil"/>
              <w:bottom w:val="single" w:sz="4" w:space="0" w:color="808080"/>
              <w:right w:val="single" w:sz="4" w:space="0" w:color="808080"/>
            </w:tcBorders>
            <w:shd w:val="clear" w:color="auto" w:fill="auto"/>
            <w:noWrap/>
            <w:vAlign w:val="center"/>
            <w:hideMark/>
          </w:tcPr>
          <w:p w14:paraId="5DEAE0A1" w14:textId="0793E885"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p>
        </w:tc>
      </w:tr>
      <w:tr w:rsidR="00B76B40" w:rsidRPr="00B76B40" w14:paraId="0E2B45D6" w14:textId="77777777" w:rsidTr="00CD2705">
        <w:trPr>
          <w:trHeight w:val="265"/>
        </w:trPr>
        <w:tc>
          <w:tcPr>
            <w:tcW w:w="1014"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2308B9B5"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Baseband</w:t>
            </w:r>
          </w:p>
          <w:p w14:paraId="3ABB8B30" w14:textId="1D9DCFC4" w:rsidR="00B33833" w:rsidRPr="00CD2705" w:rsidRDefault="00B33833"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60%</w:t>
            </w:r>
          </w:p>
        </w:tc>
        <w:tc>
          <w:tcPr>
            <w:tcW w:w="2242" w:type="dxa"/>
            <w:tcBorders>
              <w:top w:val="nil"/>
              <w:left w:val="nil"/>
              <w:bottom w:val="single" w:sz="4" w:space="0" w:color="808080"/>
              <w:right w:val="single" w:sz="4" w:space="0" w:color="808080"/>
            </w:tcBorders>
            <w:shd w:val="clear" w:color="auto" w:fill="auto"/>
            <w:vAlign w:val="center"/>
            <w:hideMark/>
          </w:tcPr>
          <w:p w14:paraId="47D77825"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ADC / DAC</w:t>
            </w:r>
          </w:p>
        </w:tc>
        <w:tc>
          <w:tcPr>
            <w:tcW w:w="1134" w:type="dxa"/>
            <w:tcBorders>
              <w:top w:val="nil"/>
              <w:left w:val="nil"/>
              <w:bottom w:val="single" w:sz="4" w:space="0" w:color="808080"/>
              <w:right w:val="single" w:sz="4" w:space="0" w:color="808080"/>
            </w:tcBorders>
            <w:shd w:val="clear" w:color="auto" w:fill="auto"/>
            <w:vAlign w:val="center"/>
            <w:hideMark/>
          </w:tcPr>
          <w:p w14:paraId="3028F6C3"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2" w:type="dxa"/>
            <w:tcBorders>
              <w:top w:val="nil"/>
              <w:left w:val="nil"/>
              <w:bottom w:val="single" w:sz="4" w:space="0" w:color="808080"/>
              <w:right w:val="single" w:sz="4" w:space="0" w:color="808080"/>
            </w:tcBorders>
            <w:shd w:val="clear" w:color="auto" w:fill="auto"/>
            <w:vAlign w:val="center"/>
            <w:hideMark/>
          </w:tcPr>
          <w:p w14:paraId="4FF8F6D7"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92%</w:t>
            </w:r>
          </w:p>
        </w:tc>
        <w:tc>
          <w:tcPr>
            <w:tcW w:w="993" w:type="dxa"/>
            <w:tcBorders>
              <w:top w:val="nil"/>
              <w:left w:val="nil"/>
              <w:bottom w:val="single" w:sz="4" w:space="0" w:color="808080"/>
              <w:right w:val="single" w:sz="4" w:space="0" w:color="808080"/>
            </w:tcBorders>
            <w:shd w:val="clear" w:color="auto" w:fill="auto"/>
            <w:vAlign w:val="center"/>
            <w:hideMark/>
          </w:tcPr>
          <w:p w14:paraId="1D226801" w14:textId="134B0822"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0.48%</w:t>
            </w:r>
          </w:p>
        </w:tc>
        <w:tc>
          <w:tcPr>
            <w:tcW w:w="708" w:type="dxa"/>
            <w:tcBorders>
              <w:top w:val="nil"/>
              <w:left w:val="nil"/>
              <w:bottom w:val="single" w:sz="4" w:space="0" w:color="808080"/>
              <w:right w:val="single" w:sz="4" w:space="0" w:color="808080"/>
            </w:tcBorders>
            <w:shd w:val="clear" w:color="auto" w:fill="auto"/>
            <w:vAlign w:val="center"/>
            <w:hideMark/>
          </w:tcPr>
          <w:p w14:paraId="4BFCB64B" w14:textId="17713F5F"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1.49%</w:t>
            </w:r>
          </w:p>
        </w:tc>
        <w:tc>
          <w:tcPr>
            <w:tcW w:w="1399" w:type="dxa"/>
            <w:tcBorders>
              <w:top w:val="nil"/>
              <w:left w:val="nil"/>
              <w:bottom w:val="single" w:sz="4" w:space="0" w:color="808080"/>
              <w:right w:val="single" w:sz="4" w:space="0" w:color="808080"/>
            </w:tcBorders>
            <w:shd w:val="clear" w:color="auto" w:fill="auto"/>
            <w:noWrap/>
            <w:vAlign w:val="center"/>
            <w:hideMark/>
          </w:tcPr>
          <w:p w14:paraId="38EA4379"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5%</w:t>
            </w:r>
          </w:p>
        </w:tc>
      </w:tr>
      <w:tr w:rsidR="00B76B40" w:rsidRPr="00B76B40" w14:paraId="483AD9CD"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2D22E428"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2E979BF6"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FFT/IFFT</w:t>
            </w:r>
          </w:p>
        </w:tc>
        <w:tc>
          <w:tcPr>
            <w:tcW w:w="1134" w:type="dxa"/>
            <w:tcBorders>
              <w:top w:val="nil"/>
              <w:left w:val="nil"/>
              <w:bottom w:val="single" w:sz="4" w:space="0" w:color="808080"/>
              <w:right w:val="single" w:sz="4" w:space="0" w:color="808080"/>
            </w:tcBorders>
            <w:shd w:val="clear" w:color="auto" w:fill="auto"/>
            <w:vAlign w:val="center"/>
            <w:hideMark/>
          </w:tcPr>
          <w:p w14:paraId="09470682"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4%</w:t>
            </w:r>
          </w:p>
        </w:tc>
        <w:tc>
          <w:tcPr>
            <w:tcW w:w="1842" w:type="dxa"/>
            <w:tcBorders>
              <w:top w:val="nil"/>
              <w:left w:val="nil"/>
              <w:bottom w:val="single" w:sz="4" w:space="0" w:color="808080"/>
              <w:right w:val="single" w:sz="4" w:space="0" w:color="808080"/>
            </w:tcBorders>
            <w:shd w:val="clear" w:color="auto" w:fill="auto"/>
            <w:vAlign w:val="center"/>
            <w:hideMark/>
          </w:tcPr>
          <w:p w14:paraId="2AA9B40A"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88%</w:t>
            </w:r>
          </w:p>
        </w:tc>
        <w:tc>
          <w:tcPr>
            <w:tcW w:w="993" w:type="dxa"/>
            <w:tcBorders>
              <w:top w:val="nil"/>
              <w:left w:val="nil"/>
              <w:bottom w:val="single" w:sz="4" w:space="0" w:color="808080"/>
              <w:right w:val="single" w:sz="4" w:space="0" w:color="808080"/>
            </w:tcBorders>
            <w:shd w:val="clear" w:color="auto" w:fill="auto"/>
            <w:vAlign w:val="center"/>
            <w:hideMark/>
          </w:tcPr>
          <w:p w14:paraId="4B6CBE85" w14:textId="7A194C1A"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0.29%</w:t>
            </w:r>
          </w:p>
        </w:tc>
        <w:tc>
          <w:tcPr>
            <w:tcW w:w="708" w:type="dxa"/>
            <w:tcBorders>
              <w:top w:val="nil"/>
              <w:left w:val="nil"/>
              <w:bottom w:val="single" w:sz="4" w:space="0" w:color="808080"/>
              <w:right w:val="single" w:sz="4" w:space="0" w:color="808080"/>
            </w:tcBorders>
            <w:shd w:val="clear" w:color="auto" w:fill="auto"/>
            <w:vAlign w:val="center"/>
            <w:hideMark/>
          </w:tcPr>
          <w:p w14:paraId="25D5DAD2" w14:textId="30429A6F"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0.89%</w:t>
            </w:r>
          </w:p>
        </w:tc>
        <w:tc>
          <w:tcPr>
            <w:tcW w:w="1399" w:type="dxa"/>
            <w:tcBorders>
              <w:top w:val="nil"/>
              <w:left w:val="nil"/>
              <w:bottom w:val="single" w:sz="4" w:space="0" w:color="808080"/>
              <w:right w:val="single" w:sz="4" w:space="0" w:color="808080"/>
            </w:tcBorders>
            <w:shd w:val="clear" w:color="auto" w:fill="auto"/>
            <w:noWrap/>
            <w:vAlign w:val="center"/>
            <w:hideMark/>
          </w:tcPr>
          <w:p w14:paraId="1838705A"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3%</w:t>
            </w:r>
          </w:p>
        </w:tc>
      </w:tr>
      <w:tr w:rsidR="00B76B40" w:rsidRPr="00B76B40" w14:paraId="18A477C9"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14C274A7"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0301E2B8"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Post-FFT data buffering</w:t>
            </w:r>
          </w:p>
        </w:tc>
        <w:tc>
          <w:tcPr>
            <w:tcW w:w="1134" w:type="dxa"/>
            <w:tcBorders>
              <w:top w:val="nil"/>
              <w:left w:val="nil"/>
              <w:bottom w:val="single" w:sz="4" w:space="0" w:color="808080"/>
              <w:right w:val="single" w:sz="4" w:space="0" w:color="808080"/>
            </w:tcBorders>
            <w:shd w:val="clear" w:color="auto" w:fill="auto"/>
            <w:vAlign w:val="center"/>
            <w:hideMark/>
          </w:tcPr>
          <w:p w14:paraId="7A635B39"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2" w:type="dxa"/>
            <w:tcBorders>
              <w:top w:val="nil"/>
              <w:left w:val="nil"/>
              <w:bottom w:val="single" w:sz="4" w:space="0" w:color="808080"/>
              <w:right w:val="single" w:sz="4" w:space="0" w:color="808080"/>
            </w:tcBorders>
            <w:shd w:val="clear" w:color="auto" w:fill="auto"/>
            <w:vAlign w:val="center"/>
            <w:hideMark/>
          </w:tcPr>
          <w:p w14:paraId="08642368"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90%</w:t>
            </w:r>
          </w:p>
        </w:tc>
        <w:tc>
          <w:tcPr>
            <w:tcW w:w="993" w:type="dxa"/>
            <w:tcBorders>
              <w:top w:val="nil"/>
              <w:left w:val="nil"/>
              <w:bottom w:val="single" w:sz="4" w:space="0" w:color="808080"/>
              <w:right w:val="single" w:sz="4" w:space="0" w:color="808080"/>
            </w:tcBorders>
            <w:shd w:val="clear" w:color="auto" w:fill="auto"/>
            <w:vAlign w:val="center"/>
            <w:hideMark/>
          </w:tcPr>
          <w:p w14:paraId="04AEF28D" w14:textId="49034BE4"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0.60%</w:t>
            </w:r>
          </w:p>
        </w:tc>
        <w:tc>
          <w:tcPr>
            <w:tcW w:w="708" w:type="dxa"/>
            <w:tcBorders>
              <w:top w:val="nil"/>
              <w:left w:val="nil"/>
              <w:bottom w:val="single" w:sz="4" w:space="0" w:color="808080"/>
              <w:right w:val="single" w:sz="4" w:space="0" w:color="808080"/>
            </w:tcBorders>
            <w:shd w:val="clear" w:color="auto" w:fill="auto"/>
            <w:vAlign w:val="center"/>
            <w:hideMark/>
          </w:tcPr>
          <w:p w14:paraId="469BAD51" w14:textId="2B2CBB4A"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1.86%</w:t>
            </w:r>
          </w:p>
        </w:tc>
        <w:tc>
          <w:tcPr>
            <w:tcW w:w="1399" w:type="dxa"/>
            <w:tcBorders>
              <w:top w:val="nil"/>
              <w:left w:val="nil"/>
              <w:bottom w:val="single" w:sz="4" w:space="0" w:color="808080"/>
              <w:right w:val="single" w:sz="4" w:space="0" w:color="808080"/>
            </w:tcBorders>
            <w:shd w:val="clear" w:color="auto" w:fill="auto"/>
            <w:noWrap/>
            <w:vAlign w:val="center"/>
            <w:hideMark/>
          </w:tcPr>
          <w:p w14:paraId="5D54C8B4"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6%</w:t>
            </w:r>
          </w:p>
        </w:tc>
      </w:tr>
      <w:tr w:rsidR="00B76B40" w:rsidRPr="00B76B40" w14:paraId="74AEDE30"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78941E0D"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6551D63A"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Receiver processing block</w:t>
            </w:r>
          </w:p>
        </w:tc>
        <w:tc>
          <w:tcPr>
            <w:tcW w:w="1134" w:type="dxa"/>
            <w:tcBorders>
              <w:top w:val="nil"/>
              <w:left w:val="nil"/>
              <w:bottom w:val="single" w:sz="4" w:space="0" w:color="808080"/>
              <w:right w:val="single" w:sz="4" w:space="0" w:color="808080"/>
            </w:tcBorders>
            <w:shd w:val="clear" w:color="auto" w:fill="auto"/>
            <w:vAlign w:val="center"/>
            <w:hideMark/>
          </w:tcPr>
          <w:p w14:paraId="0F945281"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24%</w:t>
            </w:r>
          </w:p>
        </w:tc>
        <w:tc>
          <w:tcPr>
            <w:tcW w:w="1842" w:type="dxa"/>
            <w:tcBorders>
              <w:top w:val="nil"/>
              <w:left w:val="nil"/>
              <w:bottom w:val="single" w:sz="4" w:space="0" w:color="808080"/>
              <w:right w:val="single" w:sz="4" w:space="0" w:color="808080"/>
            </w:tcBorders>
            <w:shd w:val="clear" w:color="auto" w:fill="auto"/>
            <w:vAlign w:val="center"/>
            <w:hideMark/>
          </w:tcPr>
          <w:p w14:paraId="43F88AC5"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95%</w:t>
            </w:r>
          </w:p>
        </w:tc>
        <w:tc>
          <w:tcPr>
            <w:tcW w:w="993" w:type="dxa"/>
            <w:tcBorders>
              <w:top w:val="nil"/>
              <w:left w:val="nil"/>
              <w:bottom w:val="single" w:sz="4" w:space="0" w:color="808080"/>
              <w:right w:val="single" w:sz="4" w:space="0" w:color="808080"/>
            </w:tcBorders>
            <w:shd w:val="clear" w:color="auto" w:fill="auto"/>
            <w:vAlign w:val="center"/>
            <w:hideMark/>
          </w:tcPr>
          <w:p w14:paraId="30F085AD" w14:textId="6DEB58F1"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0.72%</w:t>
            </w:r>
          </w:p>
        </w:tc>
        <w:tc>
          <w:tcPr>
            <w:tcW w:w="708" w:type="dxa"/>
            <w:tcBorders>
              <w:top w:val="nil"/>
              <w:left w:val="nil"/>
              <w:bottom w:val="single" w:sz="4" w:space="0" w:color="808080"/>
              <w:right w:val="single" w:sz="4" w:space="0" w:color="808080"/>
            </w:tcBorders>
            <w:shd w:val="clear" w:color="auto" w:fill="auto"/>
            <w:vAlign w:val="center"/>
            <w:hideMark/>
          </w:tcPr>
          <w:p w14:paraId="16451D16" w14:textId="7AB0AEA2"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2.24%</w:t>
            </w:r>
          </w:p>
        </w:tc>
        <w:tc>
          <w:tcPr>
            <w:tcW w:w="1399" w:type="dxa"/>
            <w:tcBorders>
              <w:top w:val="nil"/>
              <w:left w:val="nil"/>
              <w:bottom w:val="single" w:sz="4" w:space="0" w:color="808080"/>
              <w:right w:val="single" w:sz="4" w:space="0" w:color="808080"/>
            </w:tcBorders>
            <w:shd w:val="clear" w:color="auto" w:fill="auto"/>
            <w:noWrap/>
            <w:vAlign w:val="center"/>
            <w:hideMark/>
          </w:tcPr>
          <w:p w14:paraId="7479834C"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7%</w:t>
            </w:r>
          </w:p>
        </w:tc>
      </w:tr>
      <w:tr w:rsidR="00B76B40" w:rsidRPr="00B76B40" w14:paraId="7C7CAFD2"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738EC0B5"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4683E7E6"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LDPC decoding</w:t>
            </w:r>
          </w:p>
        </w:tc>
        <w:tc>
          <w:tcPr>
            <w:tcW w:w="1134" w:type="dxa"/>
            <w:tcBorders>
              <w:top w:val="nil"/>
              <w:left w:val="nil"/>
              <w:bottom w:val="single" w:sz="4" w:space="0" w:color="808080"/>
              <w:right w:val="single" w:sz="4" w:space="0" w:color="808080"/>
            </w:tcBorders>
            <w:shd w:val="clear" w:color="auto" w:fill="auto"/>
            <w:vAlign w:val="center"/>
            <w:hideMark/>
          </w:tcPr>
          <w:p w14:paraId="4D643E0B"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10%</w:t>
            </w:r>
          </w:p>
        </w:tc>
        <w:tc>
          <w:tcPr>
            <w:tcW w:w="1842" w:type="dxa"/>
            <w:tcBorders>
              <w:top w:val="nil"/>
              <w:left w:val="nil"/>
              <w:bottom w:val="single" w:sz="4" w:space="0" w:color="808080"/>
              <w:right w:val="single" w:sz="4" w:space="0" w:color="808080"/>
            </w:tcBorders>
            <w:shd w:val="clear" w:color="auto" w:fill="auto"/>
            <w:vAlign w:val="center"/>
            <w:hideMark/>
          </w:tcPr>
          <w:p w14:paraId="1BF36174"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93%</w:t>
            </w:r>
          </w:p>
        </w:tc>
        <w:tc>
          <w:tcPr>
            <w:tcW w:w="993" w:type="dxa"/>
            <w:tcBorders>
              <w:top w:val="nil"/>
              <w:left w:val="nil"/>
              <w:bottom w:val="single" w:sz="4" w:space="0" w:color="808080"/>
              <w:right w:val="single" w:sz="4" w:space="0" w:color="808080"/>
            </w:tcBorders>
            <w:shd w:val="clear" w:color="auto" w:fill="auto"/>
            <w:vAlign w:val="center"/>
            <w:hideMark/>
          </w:tcPr>
          <w:p w14:paraId="62EE72C2" w14:textId="18EA8179"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0.42%</w:t>
            </w:r>
          </w:p>
        </w:tc>
        <w:tc>
          <w:tcPr>
            <w:tcW w:w="708" w:type="dxa"/>
            <w:tcBorders>
              <w:top w:val="nil"/>
              <w:left w:val="nil"/>
              <w:bottom w:val="single" w:sz="4" w:space="0" w:color="808080"/>
              <w:right w:val="single" w:sz="4" w:space="0" w:color="808080"/>
            </w:tcBorders>
            <w:shd w:val="clear" w:color="auto" w:fill="auto"/>
            <w:vAlign w:val="center"/>
            <w:hideMark/>
          </w:tcPr>
          <w:p w14:paraId="70B57196" w14:textId="78CF838E"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1.30%</w:t>
            </w:r>
          </w:p>
        </w:tc>
        <w:tc>
          <w:tcPr>
            <w:tcW w:w="1399" w:type="dxa"/>
            <w:tcBorders>
              <w:top w:val="nil"/>
              <w:left w:val="nil"/>
              <w:bottom w:val="single" w:sz="4" w:space="0" w:color="808080"/>
              <w:right w:val="single" w:sz="4" w:space="0" w:color="808080"/>
            </w:tcBorders>
            <w:shd w:val="clear" w:color="auto" w:fill="auto"/>
            <w:noWrap/>
            <w:vAlign w:val="center"/>
            <w:hideMark/>
          </w:tcPr>
          <w:p w14:paraId="7BD38405"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4%</w:t>
            </w:r>
          </w:p>
        </w:tc>
      </w:tr>
      <w:tr w:rsidR="00B76B40" w:rsidRPr="00B76B40" w14:paraId="26A33E29"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5671FCCE"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6DFC4BDE" w14:textId="6BF87454"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Memory(HARQ  buffer</w:t>
            </w:r>
            <w:r w:rsidRPr="00CD2705">
              <w:rPr>
                <w:rFonts w:eastAsia="宋体"/>
                <w:color w:val="000000" w:themeColor="text1"/>
                <w:sz w:val="18"/>
                <w:szCs w:val="18"/>
                <w:u w:val="single"/>
                <w:lang w:eastAsia="zh-CN"/>
              </w:rPr>
              <w:t>)</w:t>
            </w:r>
          </w:p>
        </w:tc>
        <w:tc>
          <w:tcPr>
            <w:tcW w:w="1134" w:type="dxa"/>
            <w:tcBorders>
              <w:top w:val="nil"/>
              <w:left w:val="nil"/>
              <w:bottom w:val="single" w:sz="4" w:space="0" w:color="808080"/>
              <w:right w:val="single" w:sz="4" w:space="0" w:color="808080"/>
            </w:tcBorders>
            <w:shd w:val="clear" w:color="auto" w:fill="auto"/>
            <w:vAlign w:val="center"/>
            <w:hideMark/>
          </w:tcPr>
          <w:p w14:paraId="02F7661C"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14%</w:t>
            </w:r>
          </w:p>
        </w:tc>
        <w:tc>
          <w:tcPr>
            <w:tcW w:w="1842" w:type="dxa"/>
            <w:tcBorders>
              <w:top w:val="nil"/>
              <w:left w:val="nil"/>
              <w:bottom w:val="single" w:sz="4" w:space="0" w:color="808080"/>
              <w:right w:val="single" w:sz="4" w:space="0" w:color="808080"/>
            </w:tcBorders>
            <w:shd w:val="clear" w:color="auto" w:fill="auto"/>
            <w:vAlign w:val="center"/>
            <w:hideMark/>
          </w:tcPr>
          <w:p w14:paraId="6F84BF46"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93%</w:t>
            </w:r>
          </w:p>
        </w:tc>
        <w:tc>
          <w:tcPr>
            <w:tcW w:w="993" w:type="dxa"/>
            <w:tcBorders>
              <w:top w:val="nil"/>
              <w:left w:val="nil"/>
              <w:bottom w:val="single" w:sz="4" w:space="0" w:color="808080"/>
              <w:right w:val="single" w:sz="4" w:space="0" w:color="808080"/>
            </w:tcBorders>
            <w:shd w:val="clear" w:color="auto" w:fill="auto"/>
            <w:vAlign w:val="center"/>
            <w:hideMark/>
          </w:tcPr>
          <w:p w14:paraId="52AAE068" w14:textId="568ED6FE"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0.59%</w:t>
            </w:r>
          </w:p>
        </w:tc>
        <w:tc>
          <w:tcPr>
            <w:tcW w:w="708" w:type="dxa"/>
            <w:tcBorders>
              <w:top w:val="nil"/>
              <w:left w:val="nil"/>
              <w:bottom w:val="single" w:sz="4" w:space="0" w:color="808080"/>
              <w:right w:val="single" w:sz="4" w:space="0" w:color="808080"/>
            </w:tcBorders>
            <w:shd w:val="clear" w:color="auto" w:fill="auto"/>
            <w:vAlign w:val="center"/>
            <w:hideMark/>
          </w:tcPr>
          <w:p w14:paraId="006FD8EA" w14:textId="233326E3"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1.83%</w:t>
            </w:r>
          </w:p>
        </w:tc>
        <w:tc>
          <w:tcPr>
            <w:tcW w:w="1399" w:type="dxa"/>
            <w:tcBorders>
              <w:top w:val="nil"/>
              <w:left w:val="nil"/>
              <w:bottom w:val="single" w:sz="4" w:space="0" w:color="808080"/>
              <w:right w:val="single" w:sz="4" w:space="0" w:color="808080"/>
            </w:tcBorders>
            <w:shd w:val="clear" w:color="auto" w:fill="auto"/>
            <w:noWrap/>
            <w:vAlign w:val="center"/>
            <w:hideMark/>
          </w:tcPr>
          <w:p w14:paraId="5DE14865"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6%</w:t>
            </w:r>
          </w:p>
        </w:tc>
      </w:tr>
      <w:tr w:rsidR="00B76B40" w:rsidRPr="00B76B40" w14:paraId="71BAD99A"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5F946650"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5B25E679"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DL control processing &amp; decoder</w:t>
            </w:r>
          </w:p>
        </w:tc>
        <w:tc>
          <w:tcPr>
            <w:tcW w:w="1134" w:type="dxa"/>
            <w:tcBorders>
              <w:top w:val="nil"/>
              <w:left w:val="nil"/>
              <w:bottom w:val="single" w:sz="4" w:space="0" w:color="808080"/>
              <w:right w:val="single" w:sz="4" w:space="0" w:color="808080"/>
            </w:tcBorders>
            <w:shd w:val="clear" w:color="auto" w:fill="auto"/>
            <w:vAlign w:val="center"/>
            <w:hideMark/>
          </w:tcPr>
          <w:p w14:paraId="5807A0DF"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w:t>
            </w:r>
          </w:p>
        </w:tc>
        <w:tc>
          <w:tcPr>
            <w:tcW w:w="1842" w:type="dxa"/>
            <w:tcBorders>
              <w:top w:val="nil"/>
              <w:left w:val="nil"/>
              <w:bottom w:val="single" w:sz="4" w:space="0" w:color="808080"/>
              <w:right w:val="single" w:sz="4" w:space="0" w:color="808080"/>
            </w:tcBorders>
            <w:shd w:val="clear" w:color="auto" w:fill="auto"/>
            <w:vAlign w:val="center"/>
            <w:hideMark/>
          </w:tcPr>
          <w:p w14:paraId="20786CBE"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20%</w:t>
            </w:r>
          </w:p>
        </w:tc>
        <w:tc>
          <w:tcPr>
            <w:tcW w:w="993" w:type="dxa"/>
            <w:tcBorders>
              <w:top w:val="nil"/>
              <w:left w:val="nil"/>
              <w:bottom w:val="single" w:sz="4" w:space="0" w:color="808080"/>
              <w:right w:val="single" w:sz="4" w:space="0" w:color="808080"/>
            </w:tcBorders>
            <w:shd w:val="clear" w:color="auto" w:fill="auto"/>
            <w:vAlign w:val="center"/>
            <w:hideMark/>
          </w:tcPr>
          <w:p w14:paraId="46F07B88" w14:textId="2A8D2018"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2.40%</w:t>
            </w:r>
          </w:p>
        </w:tc>
        <w:tc>
          <w:tcPr>
            <w:tcW w:w="708" w:type="dxa"/>
            <w:tcBorders>
              <w:top w:val="nil"/>
              <w:left w:val="nil"/>
              <w:bottom w:val="single" w:sz="4" w:space="0" w:color="808080"/>
              <w:right w:val="single" w:sz="4" w:space="0" w:color="808080"/>
            </w:tcBorders>
            <w:shd w:val="clear" w:color="auto" w:fill="auto"/>
            <w:vAlign w:val="center"/>
            <w:hideMark/>
          </w:tcPr>
          <w:p w14:paraId="12BFE753" w14:textId="59C95161"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7.45%</w:t>
            </w:r>
          </w:p>
        </w:tc>
        <w:tc>
          <w:tcPr>
            <w:tcW w:w="1399" w:type="dxa"/>
            <w:tcBorders>
              <w:top w:val="nil"/>
              <w:left w:val="nil"/>
              <w:bottom w:val="single" w:sz="4" w:space="0" w:color="808080"/>
              <w:right w:val="single" w:sz="4" w:space="0" w:color="808080"/>
            </w:tcBorders>
            <w:shd w:val="clear" w:color="auto" w:fill="auto"/>
            <w:noWrap/>
            <w:vAlign w:val="center"/>
            <w:hideMark/>
          </w:tcPr>
          <w:p w14:paraId="671A299A"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24%</w:t>
            </w:r>
          </w:p>
        </w:tc>
      </w:tr>
      <w:tr w:rsidR="00B76B40" w:rsidRPr="00B76B40" w14:paraId="6FD4F392"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283ACEED"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732115D0"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Synchronization / cell search block</w:t>
            </w:r>
          </w:p>
        </w:tc>
        <w:tc>
          <w:tcPr>
            <w:tcW w:w="1134" w:type="dxa"/>
            <w:tcBorders>
              <w:top w:val="nil"/>
              <w:left w:val="nil"/>
              <w:bottom w:val="single" w:sz="4" w:space="0" w:color="808080"/>
              <w:right w:val="single" w:sz="4" w:space="0" w:color="808080"/>
            </w:tcBorders>
            <w:shd w:val="clear" w:color="auto" w:fill="auto"/>
            <w:vAlign w:val="center"/>
            <w:hideMark/>
          </w:tcPr>
          <w:p w14:paraId="574EC3D9"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w:t>
            </w:r>
          </w:p>
        </w:tc>
        <w:tc>
          <w:tcPr>
            <w:tcW w:w="1842" w:type="dxa"/>
            <w:tcBorders>
              <w:top w:val="nil"/>
              <w:left w:val="nil"/>
              <w:bottom w:val="single" w:sz="4" w:space="0" w:color="808080"/>
              <w:right w:val="single" w:sz="4" w:space="0" w:color="808080"/>
            </w:tcBorders>
            <w:shd w:val="clear" w:color="auto" w:fill="auto"/>
            <w:vAlign w:val="center"/>
            <w:hideMark/>
          </w:tcPr>
          <w:p w14:paraId="1412F502"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50%</w:t>
            </w:r>
          </w:p>
        </w:tc>
        <w:tc>
          <w:tcPr>
            <w:tcW w:w="993" w:type="dxa"/>
            <w:tcBorders>
              <w:top w:val="nil"/>
              <w:left w:val="nil"/>
              <w:bottom w:val="single" w:sz="4" w:space="0" w:color="808080"/>
              <w:right w:val="single" w:sz="4" w:space="0" w:color="808080"/>
            </w:tcBorders>
            <w:shd w:val="clear" w:color="auto" w:fill="auto"/>
            <w:vAlign w:val="center"/>
            <w:hideMark/>
          </w:tcPr>
          <w:p w14:paraId="364E13A3" w14:textId="16109B3C"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2.70%</w:t>
            </w:r>
          </w:p>
        </w:tc>
        <w:tc>
          <w:tcPr>
            <w:tcW w:w="708" w:type="dxa"/>
            <w:tcBorders>
              <w:top w:val="nil"/>
              <w:left w:val="nil"/>
              <w:bottom w:val="single" w:sz="4" w:space="0" w:color="808080"/>
              <w:right w:val="single" w:sz="4" w:space="0" w:color="808080"/>
            </w:tcBorders>
            <w:shd w:val="clear" w:color="auto" w:fill="auto"/>
            <w:vAlign w:val="center"/>
            <w:hideMark/>
          </w:tcPr>
          <w:p w14:paraId="6C5419BF" w14:textId="642A7570"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8.39%</w:t>
            </w:r>
          </w:p>
        </w:tc>
        <w:tc>
          <w:tcPr>
            <w:tcW w:w="1399" w:type="dxa"/>
            <w:tcBorders>
              <w:top w:val="nil"/>
              <w:left w:val="nil"/>
              <w:bottom w:val="single" w:sz="4" w:space="0" w:color="808080"/>
              <w:right w:val="single" w:sz="4" w:space="0" w:color="808080"/>
            </w:tcBorders>
            <w:shd w:val="clear" w:color="auto" w:fill="auto"/>
            <w:noWrap/>
            <w:vAlign w:val="center"/>
            <w:hideMark/>
          </w:tcPr>
          <w:p w14:paraId="716CA3CD"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27%</w:t>
            </w:r>
          </w:p>
        </w:tc>
      </w:tr>
      <w:tr w:rsidR="00B76B40" w:rsidRPr="00B76B40" w14:paraId="5DC060C5"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57910ADE"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725AD6F7"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UL processing block</w:t>
            </w:r>
          </w:p>
        </w:tc>
        <w:tc>
          <w:tcPr>
            <w:tcW w:w="1134" w:type="dxa"/>
            <w:tcBorders>
              <w:top w:val="nil"/>
              <w:left w:val="nil"/>
              <w:bottom w:val="single" w:sz="4" w:space="0" w:color="808080"/>
              <w:right w:val="single" w:sz="4" w:space="0" w:color="808080"/>
            </w:tcBorders>
            <w:shd w:val="clear" w:color="auto" w:fill="auto"/>
            <w:vAlign w:val="center"/>
            <w:hideMark/>
          </w:tcPr>
          <w:p w14:paraId="21F5A649"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5%</w:t>
            </w:r>
          </w:p>
        </w:tc>
        <w:tc>
          <w:tcPr>
            <w:tcW w:w="1842" w:type="dxa"/>
            <w:tcBorders>
              <w:top w:val="nil"/>
              <w:left w:val="nil"/>
              <w:bottom w:val="single" w:sz="4" w:space="0" w:color="808080"/>
              <w:right w:val="single" w:sz="4" w:space="0" w:color="808080"/>
            </w:tcBorders>
            <w:shd w:val="clear" w:color="auto" w:fill="auto"/>
            <w:vAlign w:val="center"/>
            <w:hideMark/>
          </w:tcPr>
          <w:p w14:paraId="0773B568"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60%</w:t>
            </w:r>
          </w:p>
        </w:tc>
        <w:tc>
          <w:tcPr>
            <w:tcW w:w="993" w:type="dxa"/>
            <w:tcBorders>
              <w:top w:val="nil"/>
              <w:left w:val="nil"/>
              <w:bottom w:val="single" w:sz="4" w:space="0" w:color="808080"/>
              <w:right w:val="single" w:sz="4" w:space="0" w:color="808080"/>
            </w:tcBorders>
            <w:shd w:val="clear" w:color="auto" w:fill="auto"/>
            <w:vAlign w:val="center"/>
            <w:hideMark/>
          </w:tcPr>
          <w:p w14:paraId="7D0316D7" w14:textId="251A9309"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1.20%</w:t>
            </w:r>
          </w:p>
        </w:tc>
        <w:tc>
          <w:tcPr>
            <w:tcW w:w="708" w:type="dxa"/>
            <w:tcBorders>
              <w:top w:val="nil"/>
              <w:left w:val="nil"/>
              <w:bottom w:val="single" w:sz="4" w:space="0" w:color="808080"/>
              <w:right w:val="single" w:sz="4" w:space="0" w:color="808080"/>
            </w:tcBorders>
            <w:shd w:val="clear" w:color="auto" w:fill="auto"/>
            <w:vAlign w:val="center"/>
            <w:hideMark/>
          </w:tcPr>
          <w:p w14:paraId="7A9041EB" w14:textId="7330CF64"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3.73%</w:t>
            </w:r>
          </w:p>
        </w:tc>
        <w:tc>
          <w:tcPr>
            <w:tcW w:w="1399" w:type="dxa"/>
            <w:tcBorders>
              <w:top w:val="nil"/>
              <w:left w:val="nil"/>
              <w:bottom w:val="single" w:sz="4" w:space="0" w:color="808080"/>
              <w:right w:val="single" w:sz="4" w:space="0" w:color="808080"/>
            </w:tcBorders>
            <w:shd w:val="clear" w:color="auto" w:fill="auto"/>
            <w:noWrap/>
            <w:vAlign w:val="center"/>
            <w:hideMark/>
          </w:tcPr>
          <w:p w14:paraId="0B3DD27B"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12%</w:t>
            </w:r>
          </w:p>
        </w:tc>
      </w:tr>
      <w:tr w:rsidR="00B76B40" w:rsidRPr="00B76B40" w14:paraId="24F201EA" w14:textId="77777777" w:rsidTr="00CD2705">
        <w:trPr>
          <w:trHeight w:val="265"/>
        </w:trPr>
        <w:tc>
          <w:tcPr>
            <w:tcW w:w="1014" w:type="dxa"/>
            <w:vMerge/>
            <w:tcBorders>
              <w:top w:val="nil"/>
              <w:left w:val="single" w:sz="4" w:space="0" w:color="808080"/>
              <w:bottom w:val="single" w:sz="4" w:space="0" w:color="808080"/>
              <w:right w:val="single" w:sz="4" w:space="0" w:color="808080"/>
            </w:tcBorders>
            <w:vAlign w:val="center"/>
            <w:hideMark/>
          </w:tcPr>
          <w:p w14:paraId="384D463A" w14:textId="77777777" w:rsidR="00B76B40" w:rsidRPr="00CD2705" w:rsidRDefault="00B76B40" w:rsidP="00B76B40">
            <w:pPr>
              <w:widowControl w:val="0"/>
              <w:autoSpaceDE/>
              <w:autoSpaceDN/>
              <w:adjustRightInd/>
              <w:snapToGrid/>
              <w:spacing w:after="0"/>
              <w:jc w:val="left"/>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078BDEB0" w14:textId="77777777" w:rsidR="00B76B40" w:rsidRPr="00CD2705" w:rsidRDefault="00B76B40" w:rsidP="00B33833">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MIMO specific processing blocks</w:t>
            </w:r>
          </w:p>
        </w:tc>
        <w:tc>
          <w:tcPr>
            <w:tcW w:w="1134" w:type="dxa"/>
            <w:tcBorders>
              <w:top w:val="nil"/>
              <w:left w:val="nil"/>
              <w:bottom w:val="single" w:sz="4" w:space="0" w:color="808080"/>
              <w:right w:val="single" w:sz="4" w:space="0" w:color="808080"/>
            </w:tcBorders>
            <w:shd w:val="clear" w:color="auto" w:fill="auto"/>
            <w:vAlign w:val="center"/>
            <w:hideMark/>
          </w:tcPr>
          <w:p w14:paraId="1BEAC195"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9%</w:t>
            </w:r>
          </w:p>
        </w:tc>
        <w:tc>
          <w:tcPr>
            <w:tcW w:w="1842" w:type="dxa"/>
            <w:tcBorders>
              <w:top w:val="nil"/>
              <w:left w:val="nil"/>
              <w:bottom w:val="single" w:sz="4" w:space="0" w:color="808080"/>
              <w:right w:val="single" w:sz="4" w:space="0" w:color="808080"/>
            </w:tcBorders>
            <w:shd w:val="clear" w:color="auto" w:fill="auto"/>
            <w:vAlign w:val="center"/>
            <w:hideMark/>
          </w:tcPr>
          <w:p w14:paraId="504D146F" w14:textId="77777777"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rFonts w:eastAsia="宋体"/>
                <w:color w:val="000000" w:themeColor="text1"/>
                <w:sz w:val="18"/>
                <w:szCs w:val="18"/>
                <w:lang w:eastAsia="zh-CN"/>
              </w:rPr>
              <w:t>88%</w:t>
            </w:r>
          </w:p>
        </w:tc>
        <w:tc>
          <w:tcPr>
            <w:tcW w:w="993" w:type="dxa"/>
            <w:tcBorders>
              <w:top w:val="nil"/>
              <w:left w:val="nil"/>
              <w:bottom w:val="single" w:sz="4" w:space="0" w:color="808080"/>
              <w:right w:val="single" w:sz="4" w:space="0" w:color="808080"/>
            </w:tcBorders>
            <w:shd w:val="clear" w:color="auto" w:fill="auto"/>
            <w:vAlign w:val="center"/>
            <w:hideMark/>
          </w:tcPr>
          <w:p w14:paraId="3815C81B" w14:textId="05A5B3EB"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0.65%</w:t>
            </w:r>
          </w:p>
        </w:tc>
        <w:tc>
          <w:tcPr>
            <w:tcW w:w="708" w:type="dxa"/>
            <w:tcBorders>
              <w:top w:val="nil"/>
              <w:left w:val="nil"/>
              <w:bottom w:val="single" w:sz="4" w:space="0" w:color="808080"/>
              <w:right w:val="single" w:sz="4" w:space="0" w:color="808080"/>
            </w:tcBorders>
            <w:shd w:val="clear" w:color="auto" w:fill="auto"/>
            <w:vAlign w:val="center"/>
            <w:hideMark/>
          </w:tcPr>
          <w:p w14:paraId="36AA8F39" w14:textId="6C57E38F"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r w:rsidRPr="00CD2705">
              <w:rPr>
                <w:color w:val="000000"/>
                <w:sz w:val="18"/>
                <w:szCs w:val="18"/>
              </w:rPr>
              <w:t>2.01%</w:t>
            </w:r>
          </w:p>
        </w:tc>
        <w:tc>
          <w:tcPr>
            <w:tcW w:w="1399" w:type="dxa"/>
            <w:tcBorders>
              <w:top w:val="nil"/>
              <w:left w:val="nil"/>
              <w:bottom w:val="single" w:sz="4" w:space="0" w:color="808080"/>
              <w:right w:val="single" w:sz="4" w:space="0" w:color="808080"/>
            </w:tcBorders>
            <w:shd w:val="clear" w:color="auto" w:fill="auto"/>
            <w:noWrap/>
            <w:vAlign w:val="center"/>
            <w:hideMark/>
          </w:tcPr>
          <w:p w14:paraId="48454843"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6%</w:t>
            </w:r>
          </w:p>
        </w:tc>
      </w:tr>
      <w:tr w:rsidR="00B76B40" w:rsidRPr="00B76B40" w14:paraId="7D9BA0FE" w14:textId="77777777" w:rsidTr="00CD2705">
        <w:trPr>
          <w:trHeight w:val="265"/>
        </w:trPr>
        <w:tc>
          <w:tcPr>
            <w:tcW w:w="1014" w:type="dxa"/>
            <w:tcBorders>
              <w:top w:val="nil"/>
              <w:left w:val="single" w:sz="4" w:space="0" w:color="808080"/>
              <w:bottom w:val="single" w:sz="4" w:space="0" w:color="808080"/>
              <w:right w:val="single" w:sz="4" w:space="0" w:color="808080"/>
            </w:tcBorders>
            <w:shd w:val="clear" w:color="auto" w:fill="auto"/>
            <w:vAlign w:val="center"/>
            <w:hideMark/>
          </w:tcPr>
          <w:p w14:paraId="73404419" w14:textId="715BE271"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p>
        </w:tc>
        <w:tc>
          <w:tcPr>
            <w:tcW w:w="2242" w:type="dxa"/>
            <w:tcBorders>
              <w:top w:val="nil"/>
              <w:left w:val="nil"/>
              <w:bottom w:val="single" w:sz="4" w:space="0" w:color="808080"/>
              <w:right w:val="single" w:sz="4" w:space="0" w:color="808080"/>
            </w:tcBorders>
            <w:shd w:val="clear" w:color="auto" w:fill="auto"/>
            <w:vAlign w:val="center"/>
            <w:hideMark/>
          </w:tcPr>
          <w:p w14:paraId="038167F9" w14:textId="0F0FEF4C" w:rsidR="00B76B40" w:rsidRPr="00CD2705" w:rsidRDefault="00B33833" w:rsidP="00B33833">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Cost reduction in BB</w:t>
            </w:r>
          </w:p>
        </w:tc>
        <w:tc>
          <w:tcPr>
            <w:tcW w:w="1134" w:type="dxa"/>
            <w:tcBorders>
              <w:top w:val="nil"/>
              <w:left w:val="nil"/>
              <w:bottom w:val="single" w:sz="4" w:space="0" w:color="808080"/>
              <w:right w:val="single" w:sz="4" w:space="0" w:color="808080"/>
            </w:tcBorders>
            <w:shd w:val="clear" w:color="auto" w:fill="auto"/>
            <w:vAlign w:val="center"/>
            <w:hideMark/>
          </w:tcPr>
          <w:p w14:paraId="167E7CB9" w14:textId="20E1A2A8"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p>
        </w:tc>
        <w:tc>
          <w:tcPr>
            <w:tcW w:w="1842" w:type="dxa"/>
            <w:tcBorders>
              <w:top w:val="nil"/>
              <w:left w:val="nil"/>
              <w:bottom w:val="single" w:sz="4" w:space="0" w:color="808080"/>
              <w:right w:val="single" w:sz="4" w:space="0" w:color="808080"/>
            </w:tcBorders>
            <w:shd w:val="clear" w:color="auto" w:fill="auto"/>
            <w:vAlign w:val="center"/>
            <w:hideMark/>
          </w:tcPr>
          <w:p w14:paraId="25632A02" w14:textId="77777777"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r w:rsidRPr="00CD2705">
              <w:rPr>
                <w:rFonts w:eastAsia="宋体"/>
                <w:b/>
                <w:bCs/>
                <w:color w:val="000000" w:themeColor="text1"/>
                <w:sz w:val="18"/>
                <w:szCs w:val="18"/>
                <w:lang w:eastAsia="zh-CN"/>
              </w:rPr>
              <w:t>83%</w:t>
            </w:r>
          </w:p>
        </w:tc>
        <w:tc>
          <w:tcPr>
            <w:tcW w:w="993" w:type="dxa"/>
            <w:tcBorders>
              <w:top w:val="nil"/>
              <w:left w:val="nil"/>
              <w:bottom w:val="single" w:sz="4" w:space="0" w:color="808080"/>
              <w:right w:val="single" w:sz="4" w:space="0" w:color="808080"/>
            </w:tcBorders>
            <w:shd w:val="clear" w:color="auto" w:fill="auto"/>
            <w:noWrap/>
            <w:vAlign w:val="bottom"/>
            <w:hideMark/>
          </w:tcPr>
          <w:p w14:paraId="684F51DC" w14:textId="77777777" w:rsidR="00B76B40" w:rsidRPr="00CD2705" w:rsidRDefault="00B76B40" w:rsidP="00B76B40">
            <w:pPr>
              <w:widowControl w:val="0"/>
              <w:autoSpaceDE/>
              <w:autoSpaceDN/>
              <w:adjustRightInd/>
              <w:snapToGrid/>
              <w:spacing w:after="0"/>
              <w:jc w:val="left"/>
              <w:rPr>
                <w:rFonts w:eastAsia="宋体"/>
                <w:color w:val="000000" w:themeColor="text1"/>
                <w:sz w:val="18"/>
                <w:szCs w:val="18"/>
                <w:lang w:eastAsia="zh-CN"/>
              </w:rPr>
            </w:pPr>
            <w:r w:rsidRPr="00CD2705">
              <w:rPr>
                <w:rFonts w:eastAsia="宋体"/>
                <w:color w:val="000000" w:themeColor="text1"/>
                <w:sz w:val="18"/>
                <w:szCs w:val="18"/>
                <w:lang w:eastAsia="zh-CN"/>
              </w:rPr>
              <w:t xml:space="preserve">　</w:t>
            </w:r>
          </w:p>
        </w:tc>
        <w:tc>
          <w:tcPr>
            <w:tcW w:w="708" w:type="dxa"/>
            <w:tcBorders>
              <w:top w:val="nil"/>
              <w:left w:val="nil"/>
              <w:bottom w:val="single" w:sz="4" w:space="0" w:color="808080"/>
              <w:right w:val="single" w:sz="4" w:space="0" w:color="808080"/>
            </w:tcBorders>
            <w:shd w:val="clear" w:color="auto" w:fill="auto"/>
            <w:vAlign w:val="center"/>
            <w:hideMark/>
          </w:tcPr>
          <w:p w14:paraId="46045B89" w14:textId="0D056800" w:rsidR="00B76B40" w:rsidRPr="00CD2705" w:rsidRDefault="00B76B40" w:rsidP="00B76B40">
            <w:pPr>
              <w:widowControl w:val="0"/>
              <w:autoSpaceDE/>
              <w:autoSpaceDN/>
              <w:adjustRightInd/>
              <w:snapToGrid/>
              <w:spacing w:after="0"/>
              <w:jc w:val="center"/>
              <w:rPr>
                <w:rFonts w:eastAsia="宋体"/>
                <w:color w:val="000000" w:themeColor="text1"/>
                <w:sz w:val="18"/>
                <w:szCs w:val="18"/>
                <w:lang w:eastAsia="zh-CN"/>
              </w:rPr>
            </w:pPr>
          </w:p>
        </w:tc>
        <w:tc>
          <w:tcPr>
            <w:tcW w:w="1399" w:type="dxa"/>
            <w:tcBorders>
              <w:top w:val="nil"/>
              <w:left w:val="nil"/>
              <w:bottom w:val="single" w:sz="4" w:space="0" w:color="808080"/>
              <w:right w:val="single" w:sz="4" w:space="0" w:color="808080"/>
            </w:tcBorders>
            <w:shd w:val="clear" w:color="auto" w:fill="auto"/>
            <w:noWrap/>
            <w:vAlign w:val="center"/>
            <w:hideMark/>
          </w:tcPr>
          <w:p w14:paraId="30385EDA" w14:textId="504BF2EF" w:rsidR="00B76B40" w:rsidRPr="00CD2705" w:rsidRDefault="00B76B40" w:rsidP="00B76B40">
            <w:pPr>
              <w:widowControl w:val="0"/>
              <w:autoSpaceDE/>
              <w:autoSpaceDN/>
              <w:adjustRightInd/>
              <w:snapToGrid/>
              <w:spacing w:after="0"/>
              <w:jc w:val="center"/>
              <w:rPr>
                <w:rFonts w:eastAsia="宋体"/>
                <w:b/>
                <w:bCs/>
                <w:color w:val="000000" w:themeColor="text1"/>
                <w:sz w:val="18"/>
                <w:szCs w:val="18"/>
                <w:lang w:eastAsia="zh-CN"/>
              </w:rPr>
            </w:pPr>
          </w:p>
        </w:tc>
      </w:tr>
    </w:tbl>
    <w:p w14:paraId="0069C804" w14:textId="45E3750B" w:rsidR="00A61354" w:rsidRDefault="00A61354" w:rsidP="00A61354">
      <w:pPr>
        <w:spacing w:beforeLines="50" w:before="120"/>
        <w:jc w:val="left"/>
        <w:rPr>
          <w:lang w:val="en-GB" w:eastAsia="zh-CN"/>
        </w:rPr>
      </w:pPr>
      <w:r>
        <w:rPr>
          <w:lang w:val="en-GB" w:eastAsia="zh-CN"/>
        </w:rPr>
        <w:t>The</w:t>
      </w:r>
      <w:r w:rsidRPr="00512AD0">
        <w:rPr>
          <w:rFonts w:eastAsia="宋体"/>
        </w:rPr>
        <w:t xml:space="preserve"> RF-to-baseband cost ratio </w:t>
      </w:r>
      <w:r>
        <w:rPr>
          <w:rFonts w:eastAsia="宋体"/>
        </w:rPr>
        <w:t xml:space="preserve">changed from 40:60 </w:t>
      </w:r>
      <w:r w:rsidRPr="00512AD0">
        <w:rPr>
          <w:rFonts w:eastAsia="宋体"/>
        </w:rPr>
        <w:t xml:space="preserve">to </w:t>
      </w:r>
      <w:r>
        <w:rPr>
          <w:rFonts w:eastAsia="宋体"/>
        </w:rPr>
        <w:t>around</w:t>
      </w:r>
      <w:r w:rsidRPr="00512AD0">
        <w:rPr>
          <w:rFonts w:eastAsia="宋体"/>
        </w:rPr>
        <w:t xml:space="preserve"> </w:t>
      </w:r>
      <w:r>
        <w:rPr>
          <w:rFonts w:eastAsia="宋体"/>
        </w:rPr>
        <w:t>70</w:t>
      </w:r>
      <w:r w:rsidRPr="00512AD0">
        <w:rPr>
          <w:rFonts w:eastAsia="宋体"/>
        </w:rPr>
        <w:t>:</w:t>
      </w:r>
      <w:r>
        <w:rPr>
          <w:rFonts w:eastAsia="宋体"/>
        </w:rPr>
        <w:t>30. T</w:t>
      </w:r>
      <w:r>
        <w:rPr>
          <w:lang w:val="en-GB" w:eastAsia="zh-CN"/>
        </w:rPr>
        <w:t>hen, based on the e</w:t>
      </w:r>
      <w:r w:rsidRPr="008F3730">
        <w:rPr>
          <w:lang w:val="en-GB" w:eastAsia="zh-CN"/>
        </w:rPr>
        <w:t>stablish</w:t>
      </w:r>
      <w:r>
        <w:rPr>
          <w:lang w:val="en-GB" w:eastAsia="zh-CN"/>
        </w:rPr>
        <w:t>ed</w:t>
      </w:r>
      <w:r w:rsidRPr="008F3730">
        <w:rPr>
          <w:lang w:val="en-GB" w:eastAsia="zh-CN"/>
        </w:rPr>
        <w:t xml:space="preserve"> new</w:t>
      </w:r>
      <w:r w:rsidR="00A11F27">
        <w:rPr>
          <w:lang w:val="en-GB" w:eastAsia="zh-CN"/>
        </w:rPr>
        <w:t xml:space="preserve"> reference R</w:t>
      </w:r>
      <w:r>
        <w:rPr>
          <w:lang w:val="en-GB" w:eastAsia="zh-CN"/>
        </w:rPr>
        <w:t>17 RedCap device, further cost reduction can be the following:</w:t>
      </w:r>
    </w:p>
    <w:p w14:paraId="3E23F034" w14:textId="4B842E8B" w:rsidR="00A61354" w:rsidRPr="00A61354" w:rsidRDefault="00A61354" w:rsidP="00A61354">
      <w:pPr>
        <w:jc w:val="center"/>
        <w:rPr>
          <w:sz w:val="20"/>
          <w:szCs w:val="20"/>
          <w:lang w:val="en-GB" w:eastAsia="zh-CN"/>
        </w:rPr>
      </w:pPr>
      <w:r w:rsidRPr="00B76B40">
        <w:rPr>
          <w:sz w:val="20"/>
          <w:szCs w:val="20"/>
          <w:lang w:val="en-GB" w:eastAsia="zh-CN"/>
        </w:rPr>
        <w:t xml:space="preserve">Table </w:t>
      </w:r>
      <w:r w:rsidR="003715F5">
        <w:rPr>
          <w:sz w:val="20"/>
          <w:szCs w:val="20"/>
          <w:lang w:val="en-GB" w:eastAsia="zh-CN"/>
        </w:rPr>
        <w:t>2.1.3-2</w:t>
      </w:r>
      <w:r w:rsidRPr="00B76B40">
        <w:rPr>
          <w:sz w:val="20"/>
          <w:szCs w:val="20"/>
          <w:lang w:val="en-GB" w:eastAsia="zh-CN"/>
        </w:rPr>
        <w:t xml:space="preserve">: </w:t>
      </w:r>
      <w:r>
        <w:rPr>
          <w:sz w:val="20"/>
          <w:szCs w:val="20"/>
          <w:lang w:val="en-GB" w:eastAsia="zh-CN"/>
        </w:rPr>
        <w:t xml:space="preserve">cost evaluation based on </w:t>
      </w:r>
      <w:r w:rsidR="00E15A23">
        <w:rPr>
          <w:sz w:val="20"/>
          <w:szCs w:val="20"/>
          <w:lang w:val="en-GB" w:eastAsia="zh-CN"/>
        </w:rPr>
        <w:t>reference R</w:t>
      </w:r>
      <w:r w:rsidRPr="00B76B40">
        <w:rPr>
          <w:sz w:val="20"/>
          <w:szCs w:val="20"/>
          <w:lang w:val="en-GB" w:eastAsia="zh-CN"/>
        </w:rPr>
        <w:t xml:space="preserve">17 RedCap device </w:t>
      </w:r>
    </w:p>
    <w:tbl>
      <w:tblPr>
        <w:tblW w:w="9222" w:type="dxa"/>
        <w:tblLayout w:type="fixed"/>
        <w:tblLook w:val="04A0" w:firstRow="1" w:lastRow="0" w:firstColumn="1" w:lastColumn="0" w:noHBand="0" w:noVBand="1"/>
      </w:tblPr>
      <w:tblGrid>
        <w:gridCol w:w="1500"/>
        <w:gridCol w:w="3527"/>
        <w:gridCol w:w="2198"/>
        <w:gridCol w:w="1997"/>
      </w:tblGrid>
      <w:tr w:rsidR="00A61354" w:rsidRPr="00B76B40" w14:paraId="51A91700" w14:textId="77777777" w:rsidTr="0086486F">
        <w:trPr>
          <w:trHeight w:val="250"/>
        </w:trPr>
        <w:tc>
          <w:tcPr>
            <w:tcW w:w="5027"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333A863" w14:textId="77777777" w:rsidR="00A61354" w:rsidRPr="00B76B40" w:rsidRDefault="00A61354" w:rsidP="003715F5">
            <w:pPr>
              <w:widowControl w:val="0"/>
              <w:autoSpaceDE/>
              <w:autoSpaceDN/>
              <w:adjustRightInd/>
              <w:snapToGrid/>
              <w:spacing w:after="0"/>
              <w:jc w:val="center"/>
              <w:rPr>
                <w:rFonts w:eastAsia="宋体"/>
                <w:b/>
                <w:bCs/>
                <w:color w:val="000000" w:themeColor="text1"/>
                <w:sz w:val="18"/>
                <w:szCs w:val="18"/>
                <w:lang w:eastAsia="zh-CN"/>
              </w:rPr>
            </w:pPr>
            <w:r w:rsidRPr="00B76B40">
              <w:rPr>
                <w:rFonts w:eastAsia="宋体"/>
                <w:b/>
                <w:bCs/>
                <w:color w:val="000000" w:themeColor="text1"/>
                <w:sz w:val="18"/>
                <w:szCs w:val="18"/>
                <w:lang w:eastAsia="zh-CN"/>
              </w:rPr>
              <w:t>FDD</w:t>
            </w:r>
          </w:p>
        </w:tc>
        <w:tc>
          <w:tcPr>
            <w:tcW w:w="2198" w:type="dxa"/>
            <w:tcBorders>
              <w:top w:val="single" w:sz="4" w:space="0" w:color="808080"/>
              <w:left w:val="nil"/>
              <w:bottom w:val="single" w:sz="4" w:space="0" w:color="808080"/>
              <w:right w:val="single" w:sz="4" w:space="0" w:color="808080"/>
            </w:tcBorders>
            <w:shd w:val="clear" w:color="auto" w:fill="auto"/>
            <w:vAlign w:val="center"/>
            <w:hideMark/>
          </w:tcPr>
          <w:p w14:paraId="2FCFB329" w14:textId="71D7687A" w:rsidR="00A61354" w:rsidRPr="00B76B40" w:rsidRDefault="00B33833" w:rsidP="00E15A23">
            <w:pPr>
              <w:widowControl w:val="0"/>
              <w:autoSpaceDE/>
              <w:autoSpaceDN/>
              <w:adjustRightInd/>
              <w:snapToGrid/>
              <w:spacing w:after="0"/>
              <w:jc w:val="center"/>
              <w:rPr>
                <w:rFonts w:eastAsia="宋体"/>
                <w:color w:val="000000" w:themeColor="text1"/>
                <w:sz w:val="18"/>
                <w:szCs w:val="18"/>
                <w:lang w:eastAsia="zh-CN"/>
              </w:rPr>
            </w:pPr>
            <w:r>
              <w:rPr>
                <w:sz w:val="20"/>
                <w:szCs w:val="20"/>
                <w:lang w:val="en-GB" w:eastAsia="zh-CN"/>
              </w:rPr>
              <w:t>N</w:t>
            </w:r>
            <w:r w:rsidR="00E15A23">
              <w:rPr>
                <w:sz w:val="20"/>
                <w:szCs w:val="20"/>
                <w:lang w:val="en-GB" w:eastAsia="zh-CN"/>
              </w:rPr>
              <w:t>ew reference R</w:t>
            </w:r>
            <w:r w:rsidRPr="00B76B40">
              <w:rPr>
                <w:sz w:val="20"/>
                <w:szCs w:val="20"/>
                <w:lang w:val="en-GB" w:eastAsia="zh-CN"/>
              </w:rPr>
              <w:t>17 RedCap device</w:t>
            </w:r>
          </w:p>
        </w:tc>
        <w:tc>
          <w:tcPr>
            <w:tcW w:w="1997" w:type="dxa"/>
            <w:tcBorders>
              <w:top w:val="single" w:sz="4" w:space="0" w:color="808080"/>
              <w:left w:val="nil"/>
              <w:bottom w:val="single" w:sz="4" w:space="0" w:color="808080"/>
              <w:right w:val="single" w:sz="4" w:space="0" w:color="808080"/>
            </w:tcBorders>
            <w:shd w:val="clear" w:color="auto" w:fill="auto"/>
            <w:vAlign w:val="center"/>
            <w:hideMark/>
          </w:tcPr>
          <w:p w14:paraId="16DE9240" w14:textId="7C5F118E" w:rsidR="00B33833" w:rsidRDefault="00B33833" w:rsidP="003715F5">
            <w:pPr>
              <w:widowControl w:val="0"/>
              <w:autoSpaceDE/>
              <w:autoSpaceDN/>
              <w:adjustRightInd/>
              <w:snapToGrid/>
              <w:spacing w:after="0"/>
              <w:jc w:val="center"/>
              <w:rPr>
                <w:rFonts w:eastAsia="宋体"/>
                <w:color w:val="000000" w:themeColor="text1"/>
                <w:sz w:val="18"/>
                <w:szCs w:val="18"/>
                <w:lang w:eastAsia="zh-CN"/>
              </w:rPr>
            </w:pPr>
            <w:r>
              <w:rPr>
                <w:rFonts w:eastAsia="宋体" w:hint="eastAsia"/>
                <w:color w:val="000000" w:themeColor="text1"/>
                <w:sz w:val="18"/>
                <w:szCs w:val="18"/>
                <w:lang w:eastAsia="zh-CN"/>
              </w:rPr>
              <w:t>R</w:t>
            </w:r>
            <w:r>
              <w:rPr>
                <w:rFonts w:eastAsia="宋体"/>
                <w:color w:val="000000" w:themeColor="text1"/>
                <w:sz w:val="18"/>
                <w:szCs w:val="18"/>
                <w:lang w:eastAsia="zh-CN"/>
              </w:rPr>
              <w:t>18 feature:</w:t>
            </w:r>
          </w:p>
          <w:p w14:paraId="4E18F387" w14:textId="7FCD6F76" w:rsidR="00A61354" w:rsidRPr="00B76B40" w:rsidRDefault="00A61354" w:rsidP="00CD2705">
            <w:pPr>
              <w:widowControl w:val="0"/>
              <w:autoSpaceDE/>
              <w:autoSpaceDN/>
              <w:adjustRightInd/>
              <w:snapToGrid/>
              <w:spacing w:after="0"/>
              <w:jc w:val="center"/>
              <w:rPr>
                <w:rFonts w:eastAsia="宋体"/>
                <w:color w:val="000000" w:themeColor="text1"/>
                <w:sz w:val="18"/>
                <w:szCs w:val="18"/>
                <w:lang w:eastAsia="zh-CN"/>
              </w:rPr>
            </w:pPr>
            <w:r w:rsidRPr="00A61354">
              <w:rPr>
                <w:rFonts w:eastAsia="宋体"/>
                <w:color w:val="000000" w:themeColor="text1"/>
                <w:sz w:val="18"/>
                <w:szCs w:val="18"/>
                <w:lang w:eastAsia="zh-CN"/>
              </w:rPr>
              <w:t>5MHz</w:t>
            </w:r>
          </w:p>
        </w:tc>
      </w:tr>
      <w:tr w:rsidR="00A61354" w:rsidRPr="00B76B40" w14:paraId="41D33CDC" w14:textId="77777777" w:rsidTr="0086486F">
        <w:trPr>
          <w:trHeight w:val="217"/>
        </w:trPr>
        <w:tc>
          <w:tcPr>
            <w:tcW w:w="1500"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22289795" w14:textId="77777777" w:rsidR="00A61354" w:rsidRPr="00A61354" w:rsidRDefault="00A61354" w:rsidP="003715F5">
            <w:pPr>
              <w:widowControl w:val="0"/>
              <w:autoSpaceDE/>
              <w:autoSpaceDN/>
              <w:adjustRightInd/>
              <w:snapToGrid/>
              <w:spacing w:after="0"/>
              <w:jc w:val="center"/>
              <w:rPr>
                <w:rFonts w:eastAsia="宋体"/>
                <w:b/>
                <w:bCs/>
                <w:color w:val="000000" w:themeColor="text1"/>
                <w:sz w:val="18"/>
                <w:szCs w:val="18"/>
                <w:lang w:eastAsia="zh-CN"/>
              </w:rPr>
            </w:pPr>
            <w:r w:rsidRPr="00B76B40">
              <w:rPr>
                <w:rFonts w:eastAsia="宋体"/>
                <w:b/>
                <w:bCs/>
                <w:color w:val="000000" w:themeColor="text1"/>
                <w:sz w:val="18"/>
                <w:szCs w:val="18"/>
                <w:lang w:eastAsia="zh-CN"/>
              </w:rPr>
              <w:t>RF</w:t>
            </w:r>
          </w:p>
          <w:p w14:paraId="5EE43284" w14:textId="2F558173" w:rsidR="00A61354" w:rsidRPr="00B76B40" w:rsidRDefault="00A61354" w:rsidP="00A61354">
            <w:pPr>
              <w:widowControl w:val="0"/>
              <w:autoSpaceDE/>
              <w:autoSpaceDN/>
              <w:adjustRightInd/>
              <w:snapToGrid/>
              <w:spacing w:after="0"/>
              <w:jc w:val="center"/>
              <w:rPr>
                <w:rFonts w:eastAsia="宋体"/>
                <w:b/>
                <w:bCs/>
                <w:color w:val="000000" w:themeColor="text1"/>
                <w:sz w:val="18"/>
                <w:szCs w:val="18"/>
                <w:lang w:eastAsia="zh-CN"/>
              </w:rPr>
            </w:pPr>
            <w:r w:rsidRPr="00A61354">
              <w:rPr>
                <w:rFonts w:eastAsia="宋体"/>
                <w:b/>
                <w:bCs/>
                <w:color w:val="000000" w:themeColor="text1"/>
                <w:sz w:val="18"/>
                <w:szCs w:val="18"/>
                <w:lang w:eastAsia="zh-CN"/>
              </w:rPr>
              <w:t>70%</w:t>
            </w:r>
          </w:p>
        </w:tc>
        <w:tc>
          <w:tcPr>
            <w:tcW w:w="5725" w:type="dxa"/>
            <w:gridSpan w:val="2"/>
            <w:tcBorders>
              <w:top w:val="single" w:sz="4" w:space="0" w:color="808080"/>
              <w:left w:val="nil"/>
              <w:bottom w:val="single" w:sz="4" w:space="0" w:color="808080"/>
              <w:right w:val="single" w:sz="4" w:space="0" w:color="808080"/>
            </w:tcBorders>
            <w:shd w:val="clear" w:color="auto" w:fill="auto"/>
            <w:vAlign w:val="center"/>
            <w:hideMark/>
          </w:tcPr>
          <w:p w14:paraId="7372D1C9" w14:textId="77777777" w:rsidR="00A61354" w:rsidRPr="00B76B40" w:rsidRDefault="00A61354" w:rsidP="003715F5">
            <w:pPr>
              <w:widowControl w:val="0"/>
              <w:autoSpaceDE/>
              <w:autoSpaceDN/>
              <w:adjustRightInd/>
              <w:snapToGrid/>
              <w:spacing w:after="0"/>
              <w:jc w:val="left"/>
              <w:rPr>
                <w:rFonts w:eastAsia="宋体"/>
                <w:color w:val="000000" w:themeColor="text1"/>
                <w:sz w:val="18"/>
                <w:szCs w:val="18"/>
                <w:lang w:eastAsia="zh-CN"/>
              </w:rPr>
            </w:pPr>
            <w:r w:rsidRPr="00B76B40">
              <w:rPr>
                <w:rFonts w:eastAsia="宋体"/>
                <w:color w:val="000000" w:themeColor="text1"/>
                <w:sz w:val="18"/>
                <w:szCs w:val="18"/>
                <w:lang w:eastAsia="zh-CN"/>
              </w:rPr>
              <w:t xml:space="preserve">　</w:t>
            </w:r>
          </w:p>
        </w:tc>
        <w:tc>
          <w:tcPr>
            <w:tcW w:w="1997" w:type="dxa"/>
            <w:tcBorders>
              <w:top w:val="nil"/>
              <w:left w:val="nil"/>
              <w:bottom w:val="single" w:sz="4" w:space="0" w:color="808080"/>
              <w:right w:val="single" w:sz="4" w:space="0" w:color="808080"/>
            </w:tcBorders>
            <w:shd w:val="clear" w:color="auto" w:fill="auto"/>
            <w:noWrap/>
            <w:vAlign w:val="bottom"/>
            <w:hideMark/>
          </w:tcPr>
          <w:p w14:paraId="16E6F213" w14:textId="77777777" w:rsidR="00A61354" w:rsidRPr="00B76B40" w:rsidRDefault="00A61354" w:rsidP="003715F5">
            <w:pPr>
              <w:widowControl w:val="0"/>
              <w:autoSpaceDE/>
              <w:autoSpaceDN/>
              <w:adjustRightInd/>
              <w:snapToGrid/>
              <w:spacing w:after="0"/>
              <w:jc w:val="center"/>
              <w:rPr>
                <w:rFonts w:eastAsia="宋体"/>
                <w:color w:val="000000" w:themeColor="text1"/>
                <w:sz w:val="18"/>
                <w:szCs w:val="18"/>
                <w:lang w:eastAsia="zh-CN"/>
              </w:rPr>
            </w:pPr>
          </w:p>
        </w:tc>
      </w:tr>
      <w:tr w:rsidR="00A61354" w:rsidRPr="00B76B40" w14:paraId="3E75DF18"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5FD29A2A"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2D7119B9"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Power amplifier</w:t>
            </w:r>
          </w:p>
        </w:tc>
        <w:tc>
          <w:tcPr>
            <w:tcW w:w="2198" w:type="dxa"/>
            <w:tcBorders>
              <w:top w:val="nil"/>
              <w:left w:val="nil"/>
              <w:bottom w:val="single" w:sz="4" w:space="0" w:color="808080"/>
              <w:right w:val="single" w:sz="4" w:space="0" w:color="808080"/>
            </w:tcBorders>
            <w:shd w:val="clear" w:color="auto" w:fill="auto"/>
            <w:vAlign w:val="center"/>
            <w:hideMark/>
          </w:tcPr>
          <w:p w14:paraId="66F4873A" w14:textId="4586885D"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45%</w:t>
            </w:r>
          </w:p>
        </w:tc>
        <w:tc>
          <w:tcPr>
            <w:tcW w:w="1997" w:type="dxa"/>
            <w:tcBorders>
              <w:top w:val="nil"/>
              <w:left w:val="nil"/>
              <w:bottom w:val="single" w:sz="4" w:space="0" w:color="808080"/>
              <w:right w:val="single" w:sz="4" w:space="0" w:color="808080"/>
            </w:tcBorders>
            <w:shd w:val="clear" w:color="auto" w:fill="auto"/>
            <w:hideMark/>
          </w:tcPr>
          <w:p w14:paraId="4DF49EAD" w14:textId="46040D6F"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190EB336"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4AFC6DC4"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510BCE12"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Filters</w:t>
            </w:r>
          </w:p>
        </w:tc>
        <w:tc>
          <w:tcPr>
            <w:tcW w:w="2198" w:type="dxa"/>
            <w:tcBorders>
              <w:top w:val="nil"/>
              <w:left w:val="nil"/>
              <w:bottom w:val="single" w:sz="4" w:space="0" w:color="808080"/>
              <w:right w:val="single" w:sz="4" w:space="0" w:color="808080"/>
            </w:tcBorders>
            <w:shd w:val="clear" w:color="auto" w:fill="auto"/>
            <w:vAlign w:val="center"/>
            <w:hideMark/>
          </w:tcPr>
          <w:p w14:paraId="4CED6886" w14:textId="4E993A7A"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9%</w:t>
            </w:r>
          </w:p>
        </w:tc>
        <w:tc>
          <w:tcPr>
            <w:tcW w:w="1997" w:type="dxa"/>
            <w:tcBorders>
              <w:top w:val="nil"/>
              <w:left w:val="nil"/>
              <w:bottom w:val="single" w:sz="4" w:space="0" w:color="808080"/>
              <w:right w:val="single" w:sz="4" w:space="0" w:color="808080"/>
            </w:tcBorders>
            <w:shd w:val="clear" w:color="auto" w:fill="auto"/>
            <w:hideMark/>
          </w:tcPr>
          <w:p w14:paraId="4ACFAA4E" w14:textId="0145A36C"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302A7BD8" w14:textId="77777777" w:rsidTr="0086486F">
        <w:trPr>
          <w:trHeight w:val="422"/>
        </w:trPr>
        <w:tc>
          <w:tcPr>
            <w:tcW w:w="1500" w:type="dxa"/>
            <w:vMerge/>
            <w:tcBorders>
              <w:top w:val="nil"/>
              <w:left w:val="single" w:sz="4" w:space="0" w:color="808080"/>
              <w:bottom w:val="single" w:sz="4" w:space="0" w:color="808080"/>
              <w:right w:val="single" w:sz="4" w:space="0" w:color="808080"/>
            </w:tcBorders>
            <w:vAlign w:val="center"/>
            <w:hideMark/>
          </w:tcPr>
          <w:p w14:paraId="63FDE041"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1D90FBF3"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RF transceiver (including LNAs, mixer, and local oscillator)</w:t>
            </w:r>
          </w:p>
        </w:tc>
        <w:tc>
          <w:tcPr>
            <w:tcW w:w="2198" w:type="dxa"/>
            <w:tcBorders>
              <w:top w:val="nil"/>
              <w:left w:val="nil"/>
              <w:bottom w:val="single" w:sz="4" w:space="0" w:color="808080"/>
              <w:right w:val="single" w:sz="4" w:space="0" w:color="808080"/>
            </w:tcBorders>
            <w:shd w:val="clear" w:color="auto" w:fill="auto"/>
            <w:vAlign w:val="center"/>
            <w:hideMark/>
          </w:tcPr>
          <w:p w14:paraId="5E1E670D" w14:textId="32C52117"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39%</w:t>
            </w:r>
          </w:p>
        </w:tc>
        <w:tc>
          <w:tcPr>
            <w:tcW w:w="1997" w:type="dxa"/>
            <w:tcBorders>
              <w:top w:val="nil"/>
              <w:left w:val="nil"/>
              <w:bottom w:val="single" w:sz="4" w:space="0" w:color="808080"/>
              <w:right w:val="single" w:sz="4" w:space="0" w:color="808080"/>
            </w:tcBorders>
            <w:shd w:val="clear" w:color="auto" w:fill="auto"/>
            <w:hideMark/>
          </w:tcPr>
          <w:p w14:paraId="4F644C64" w14:textId="44054EFD"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7EC63A8F"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68DDCD4E"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201A2040"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Duplexer / Switch</w:t>
            </w:r>
          </w:p>
        </w:tc>
        <w:tc>
          <w:tcPr>
            <w:tcW w:w="2198" w:type="dxa"/>
            <w:tcBorders>
              <w:top w:val="nil"/>
              <w:left w:val="nil"/>
              <w:bottom w:val="single" w:sz="4" w:space="0" w:color="808080"/>
              <w:right w:val="single" w:sz="4" w:space="0" w:color="808080"/>
            </w:tcBorders>
            <w:shd w:val="clear" w:color="auto" w:fill="auto"/>
            <w:vAlign w:val="center"/>
            <w:hideMark/>
          </w:tcPr>
          <w:p w14:paraId="2553F4D8" w14:textId="5F6C0058"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7%</w:t>
            </w:r>
          </w:p>
        </w:tc>
        <w:tc>
          <w:tcPr>
            <w:tcW w:w="1997" w:type="dxa"/>
            <w:tcBorders>
              <w:top w:val="nil"/>
              <w:left w:val="nil"/>
              <w:bottom w:val="single" w:sz="4" w:space="0" w:color="808080"/>
              <w:right w:val="single" w:sz="4" w:space="0" w:color="808080"/>
            </w:tcBorders>
            <w:shd w:val="clear" w:color="auto" w:fill="auto"/>
            <w:hideMark/>
          </w:tcPr>
          <w:p w14:paraId="20E4C1C9" w14:textId="0AF364ED"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535CF297" w14:textId="77777777" w:rsidTr="0086486F">
        <w:trPr>
          <w:trHeight w:val="217"/>
        </w:trPr>
        <w:tc>
          <w:tcPr>
            <w:tcW w:w="1500" w:type="dxa"/>
            <w:tcBorders>
              <w:top w:val="nil"/>
              <w:left w:val="single" w:sz="4" w:space="0" w:color="808080"/>
              <w:bottom w:val="single" w:sz="4" w:space="0" w:color="808080"/>
              <w:right w:val="single" w:sz="4" w:space="0" w:color="808080"/>
            </w:tcBorders>
            <w:shd w:val="clear" w:color="auto" w:fill="auto"/>
            <w:vAlign w:val="center"/>
            <w:hideMark/>
          </w:tcPr>
          <w:p w14:paraId="15C18594" w14:textId="77777777" w:rsidR="00A61354" w:rsidRPr="00B76B40" w:rsidRDefault="00A61354" w:rsidP="00A61354">
            <w:pPr>
              <w:widowControl w:val="0"/>
              <w:autoSpaceDE/>
              <w:autoSpaceDN/>
              <w:adjustRightInd/>
              <w:snapToGrid/>
              <w:spacing w:after="0"/>
              <w:jc w:val="center"/>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3C2E42E0" w14:textId="77777777" w:rsidR="00A61354" w:rsidRPr="00B76B40" w:rsidRDefault="00A61354" w:rsidP="00A61354">
            <w:pPr>
              <w:widowControl w:val="0"/>
              <w:autoSpaceDE/>
              <w:autoSpaceDN/>
              <w:adjustRightInd/>
              <w:snapToGrid/>
              <w:spacing w:after="0"/>
              <w:rPr>
                <w:rFonts w:eastAsia="宋体"/>
                <w:b/>
                <w:bCs/>
                <w:color w:val="000000" w:themeColor="text1"/>
                <w:sz w:val="18"/>
                <w:szCs w:val="18"/>
                <w:lang w:eastAsia="zh-CN"/>
              </w:rPr>
            </w:pPr>
            <w:r w:rsidRPr="00B76B40">
              <w:rPr>
                <w:rFonts w:eastAsia="宋体"/>
                <w:b/>
                <w:bCs/>
                <w:color w:val="000000" w:themeColor="text1"/>
                <w:sz w:val="18"/>
                <w:szCs w:val="18"/>
                <w:lang w:eastAsia="zh-CN"/>
              </w:rPr>
              <w:t xml:space="preserve">Total </w:t>
            </w:r>
          </w:p>
        </w:tc>
        <w:tc>
          <w:tcPr>
            <w:tcW w:w="2198" w:type="dxa"/>
            <w:tcBorders>
              <w:top w:val="nil"/>
              <w:left w:val="nil"/>
              <w:bottom w:val="single" w:sz="4" w:space="0" w:color="808080"/>
              <w:right w:val="single" w:sz="4" w:space="0" w:color="808080"/>
            </w:tcBorders>
            <w:shd w:val="clear" w:color="auto" w:fill="auto"/>
            <w:vAlign w:val="center"/>
            <w:hideMark/>
          </w:tcPr>
          <w:p w14:paraId="55C8697C" w14:textId="7A07D207"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p>
        </w:tc>
        <w:tc>
          <w:tcPr>
            <w:tcW w:w="1997" w:type="dxa"/>
            <w:tcBorders>
              <w:top w:val="nil"/>
              <w:left w:val="nil"/>
              <w:bottom w:val="single" w:sz="4" w:space="0" w:color="808080"/>
              <w:right w:val="single" w:sz="4" w:space="0" w:color="808080"/>
            </w:tcBorders>
            <w:shd w:val="clear" w:color="auto" w:fill="auto"/>
            <w:hideMark/>
          </w:tcPr>
          <w:p w14:paraId="04839949" w14:textId="0859E81D"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0.00%</w:t>
            </w:r>
          </w:p>
        </w:tc>
      </w:tr>
      <w:tr w:rsidR="00A61354" w:rsidRPr="00B76B40" w14:paraId="614FE250" w14:textId="77777777" w:rsidTr="0086486F">
        <w:trPr>
          <w:trHeight w:val="217"/>
        </w:trPr>
        <w:tc>
          <w:tcPr>
            <w:tcW w:w="1500"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06D8E57A" w14:textId="77777777" w:rsidR="00A61354" w:rsidRPr="00A61354" w:rsidRDefault="00A61354" w:rsidP="00A61354">
            <w:pPr>
              <w:widowControl w:val="0"/>
              <w:autoSpaceDE/>
              <w:autoSpaceDN/>
              <w:adjustRightInd/>
              <w:snapToGrid/>
              <w:spacing w:after="0"/>
              <w:jc w:val="center"/>
              <w:rPr>
                <w:rFonts w:eastAsia="宋体"/>
                <w:b/>
                <w:bCs/>
                <w:color w:val="000000" w:themeColor="text1"/>
                <w:sz w:val="18"/>
                <w:szCs w:val="18"/>
                <w:lang w:eastAsia="zh-CN"/>
              </w:rPr>
            </w:pPr>
            <w:r w:rsidRPr="00B76B40">
              <w:rPr>
                <w:rFonts w:eastAsia="宋体"/>
                <w:b/>
                <w:bCs/>
                <w:color w:val="000000" w:themeColor="text1"/>
                <w:sz w:val="18"/>
                <w:szCs w:val="18"/>
                <w:lang w:eastAsia="zh-CN"/>
              </w:rPr>
              <w:t>Baseband</w:t>
            </w:r>
          </w:p>
          <w:p w14:paraId="2FD3636C" w14:textId="04B192DB" w:rsidR="00A61354" w:rsidRPr="00B76B40" w:rsidRDefault="00A61354" w:rsidP="00A61354">
            <w:pPr>
              <w:widowControl w:val="0"/>
              <w:autoSpaceDE/>
              <w:autoSpaceDN/>
              <w:adjustRightInd/>
              <w:snapToGrid/>
              <w:spacing w:after="0"/>
              <w:jc w:val="center"/>
              <w:rPr>
                <w:rFonts w:eastAsia="宋体"/>
                <w:b/>
                <w:bCs/>
                <w:color w:val="000000" w:themeColor="text1"/>
                <w:sz w:val="18"/>
                <w:szCs w:val="18"/>
                <w:lang w:eastAsia="zh-CN"/>
              </w:rPr>
            </w:pPr>
            <w:r w:rsidRPr="00A61354">
              <w:rPr>
                <w:rFonts w:eastAsia="宋体"/>
                <w:b/>
                <w:bCs/>
                <w:color w:val="000000" w:themeColor="text1"/>
                <w:sz w:val="18"/>
                <w:szCs w:val="18"/>
                <w:lang w:eastAsia="zh-CN"/>
              </w:rPr>
              <w:t>30%</w:t>
            </w:r>
          </w:p>
        </w:tc>
        <w:tc>
          <w:tcPr>
            <w:tcW w:w="3527" w:type="dxa"/>
            <w:tcBorders>
              <w:top w:val="nil"/>
              <w:left w:val="nil"/>
              <w:bottom w:val="single" w:sz="4" w:space="0" w:color="808080"/>
              <w:right w:val="single" w:sz="4" w:space="0" w:color="808080"/>
            </w:tcBorders>
            <w:shd w:val="clear" w:color="auto" w:fill="auto"/>
            <w:vAlign w:val="center"/>
            <w:hideMark/>
          </w:tcPr>
          <w:p w14:paraId="5B99F488"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ADC / DAC</w:t>
            </w:r>
          </w:p>
        </w:tc>
        <w:tc>
          <w:tcPr>
            <w:tcW w:w="2198" w:type="dxa"/>
            <w:tcBorders>
              <w:top w:val="nil"/>
              <w:left w:val="nil"/>
              <w:bottom w:val="single" w:sz="4" w:space="0" w:color="808080"/>
              <w:right w:val="single" w:sz="4" w:space="0" w:color="808080"/>
            </w:tcBorders>
            <w:shd w:val="clear" w:color="auto" w:fill="auto"/>
            <w:vAlign w:val="center"/>
            <w:hideMark/>
          </w:tcPr>
          <w:p w14:paraId="3C46FE7E" w14:textId="7B5B4EAD"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5%</w:t>
            </w:r>
          </w:p>
        </w:tc>
        <w:tc>
          <w:tcPr>
            <w:tcW w:w="1997" w:type="dxa"/>
            <w:tcBorders>
              <w:top w:val="nil"/>
              <w:left w:val="nil"/>
              <w:bottom w:val="single" w:sz="4" w:space="0" w:color="808080"/>
              <w:right w:val="single" w:sz="4" w:space="0" w:color="808080"/>
            </w:tcBorders>
            <w:shd w:val="clear" w:color="auto" w:fill="auto"/>
            <w:hideMark/>
          </w:tcPr>
          <w:p w14:paraId="0A9DEFA2" w14:textId="00ABF455"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29CDAEE7"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50AA05CE"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25AD9B83"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FFT/IFFT</w:t>
            </w:r>
          </w:p>
        </w:tc>
        <w:tc>
          <w:tcPr>
            <w:tcW w:w="2198" w:type="dxa"/>
            <w:tcBorders>
              <w:top w:val="nil"/>
              <w:left w:val="nil"/>
              <w:bottom w:val="single" w:sz="4" w:space="0" w:color="808080"/>
              <w:right w:val="single" w:sz="4" w:space="0" w:color="808080"/>
            </w:tcBorders>
            <w:shd w:val="clear" w:color="auto" w:fill="auto"/>
            <w:vAlign w:val="center"/>
            <w:hideMark/>
          </w:tcPr>
          <w:p w14:paraId="1033A4BE" w14:textId="3176C033"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3%</w:t>
            </w:r>
          </w:p>
        </w:tc>
        <w:tc>
          <w:tcPr>
            <w:tcW w:w="1997" w:type="dxa"/>
            <w:tcBorders>
              <w:top w:val="nil"/>
              <w:left w:val="nil"/>
              <w:bottom w:val="single" w:sz="4" w:space="0" w:color="808080"/>
              <w:right w:val="single" w:sz="4" w:space="0" w:color="808080"/>
            </w:tcBorders>
            <w:shd w:val="clear" w:color="auto" w:fill="auto"/>
            <w:hideMark/>
          </w:tcPr>
          <w:p w14:paraId="2843D0AF" w14:textId="4035B7B3"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29B9A935"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52BB9F5F"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02DDD5FC"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Post-FFT data buffering</w:t>
            </w:r>
          </w:p>
        </w:tc>
        <w:tc>
          <w:tcPr>
            <w:tcW w:w="2198" w:type="dxa"/>
            <w:tcBorders>
              <w:top w:val="nil"/>
              <w:left w:val="nil"/>
              <w:bottom w:val="single" w:sz="4" w:space="0" w:color="808080"/>
              <w:right w:val="single" w:sz="4" w:space="0" w:color="808080"/>
            </w:tcBorders>
            <w:shd w:val="clear" w:color="auto" w:fill="auto"/>
            <w:vAlign w:val="center"/>
            <w:hideMark/>
          </w:tcPr>
          <w:p w14:paraId="1366C931" w14:textId="3C660308"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6%</w:t>
            </w:r>
          </w:p>
        </w:tc>
        <w:tc>
          <w:tcPr>
            <w:tcW w:w="1997" w:type="dxa"/>
            <w:tcBorders>
              <w:top w:val="nil"/>
              <w:left w:val="nil"/>
              <w:bottom w:val="single" w:sz="4" w:space="0" w:color="808080"/>
              <w:right w:val="single" w:sz="4" w:space="0" w:color="808080"/>
            </w:tcBorders>
            <w:shd w:val="clear" w:color="auto" w:fill="auto"/>
            <w:hideMark/>
          </w:tcPr>
          <w:p w14:paraId="69410975" w14:textId="741D0736"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710DE131"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529D126C"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6ED88D9A"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Receiver processing block</w:t>
            </w:r>
          </w:p>
        </w:tc>
        <w:tc>
          <w:tcPr>
            <w:tcW w:w="2198" w:type="dxa"/>
            <w:tcBorders>
              <w:top w:val="nil"/>
              <w:left w:val="nil"/>
              <w:bottom w:val="single" w:sz="4" w:space="0" w:color="808080"/>
              <w:right w:val="single" w:sz="4" w:space="0" w:color="808080"/>
            </w:tcBorders>
            <w:shd w:val="clear" w:color="auto" w:fill="auto"/>
            <w:vAlign w:val="center"/>
            <w:hideMark/>
          </w:tcPr>
          <w:p w14:paraId="04BD3B05" w14:textId="7C16822E"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7%</w:t>
            </w:r>
          </w:p>
        </w:tc>
        <w:tc>
          <w:tcPr>
            <w:tcW w:w="1997" w:type="dxa"/>
            <w:tcBorders>
              <w:top w:val="nil"/>
              <w:left w:val="nil"/>
              <w:bottom w:val="single" w:sz="4" w:space="0" w:color="808080"/>
              <w:right w:val="single" w:sz="4" w:space="0" w:color="808080"/>
            </w:tcBorders>
            <w:shd w:val="clear" w:color="auto" w:fill="auto"/>
            <w:hideMark/>
          </w:tcPr>
          <w:p w14:paraId="6A8DDBD9" w14:textId="621EA786"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0C3F513C"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3C8519FD"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5942C079"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LDPC decoding</w:t>
            </w:r>
          </w:p>
        </w:tc>
        <w:tc>
          <w:tcPr>
            <w:tcW w:w="2198" w:type="dxa"/>
            <w:tcBorders>
              <w:top w:val="nil"/>
              <w:left w:val="nil"/>
              <w:bottom w:val="single" w:sz="4" w:space="0" w:color="808080"/>
              <w:right w:val="single" w:sz="4" w:space="0" w:color="808080"/>
            </w:tcBorders>
            <w:shd w:val="clear" w:color="auto" w:fill="auto"/>
            <w:vAlign w:val="center"/>
            <w:hideMark/>
          </w:tcPr>
          <w:p w14:paraId="70DEB952" w14:textId="6D1BDD72"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4%</w:t>
            </w:r>
          </w:p>
        </w:tc>
        <w:tc>
          <w:tcPr>
            <w:tcW w:w="1997" w:type="dxa"/>
            <w:tcBorders>
              <w:top w:val="nil"/>
              <w:left w:val="nil"/>
              <w:bottom w:val="single" w:sz="4" w:space="0" w:color="808080"/>
              <w:right w:val="single" w:sz="4" w:space="0" w:color="808080"/>
            </w:tcBorders>
            <w:shd w:val="clear" w:color="auto" w:fill="auto"/>
            <w:hideMark/>
          </w:tcPr>
          <w:p w14:paraId="2B78770D" w14:textId="20D251F1"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0F7B718F"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741C1162"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73D3CB58"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Memory(HARQ  buffer</w:t>
            </w:r>
            <w:r w:rsidRPr="00B76B40">
              <w:rPr>
                <w:rFonts w:eastAsia="宋体"/>
                <w:color w:val="000000" w:themeColor="text1"/>
                <w:sz w:val="18"/>
                <w:szCs w:val="18"/>
                <w:u w:val="single"/>
                <w:lang w:eastAsia="zh-CN"/>
              </w:rPr>
              <w:t xml:space="preserve">) </w:t>
            </w:r>
          </w:p>
        </w:tc>
        <w:tc>
          <w:tcPr>
            <w:tcW w:w="2198" w:type="dxa"/>
            <w:tcBorders>
              <w:top w:val="nil"/>
              <w:left w:val="nil"/>
              <w:bottom w:val="single" w:sz="4" w:space="0" w:color="808080"/>
              <w:right w:val="single" w:sz="4" w:space="0" w:color="808080"/>
            </w:tcBorders>
            <w:shd w:val="clear" w:color="auto" w:fill="auto"/>
            <w:vAlign w:val="center"/>
            <w:hideMark/>
          </w:tcPr>
          <w:p w14:paraId="1F2CDACB" w14:textId="0887EFC6"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6%</w:t>
            </w:r>
          </w:p>
        </w:tc>
        <w:tc>
          <w:tcPr>
            <w:tcW w:w="1997" w:type="dxa"/>
            <w:tcBorders>
              <w:top w:val="nil"/>
              <w:left w:val="nil"/>
              <w:bottom w:val="single" w:sz="4" w:space="0" w:color="808080"/>
              <w:right w:val="single" w:sz="4" w:space="0" w:color="808080"/>
            </w:tcBorders>
            <w:shd w:val="clear" w:color="auto" w:fill="auto"/>
            <w:hideMark/>
          </w:tcPr>
          <w:p w14:paraId="16D25FE9" w14:textId="39C90A26"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55%</w:t>
            </w:r>
          </w:p>
        </w:tc>
      </w:tr>
      <w:tr w:rsidR="00A61354" w:rsidRPr="00B76B40" w14:paraId="48FAEFF8"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0DC03C71"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22DB6516"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DL control processing &amp; decoder</w:t>
            </w:r>
          </w:p>
        </w:tc>
        <w:tc>
          <w:tcPr>
            <w:tcW w:w="2198" w:type="dxa"/>
            <w:tcBorders>
              <w:top w:val="nil"/>
              <w:left w:val="nil"/>
              <w:bottom w:val="single" w:sz="4" w:space="0" w:color="808080"/>
              <w:right w:val="single" w:sz="4" w:space="0" w:color="808080"/>
            </w:tcBorders>
            <w:shd w:val="clear" w:color="auto" w:fill="auto"/>
            <w:vAlign w:val="center"/>
            <w:hideMark/>
          </w:tcPr>
          <w:p w14:paraId="55C1D302" w14:textId="210545C2"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24%</w:t>
            </w:r>
          </w:p>
        </w:tc>
        <w:tc>
          <w:tcPr>
            <w:tcW w:w="1997" w:type="dxa"/>
            <w:tcBorders>
              <w:top w:val="nil"/>
              <w:left w:val="nil"/>
              <w:bottom w:val="single" w:sz="4" w:space="0" w:color="808080"/>
              <w:right w:val="single" w:sz="4" w:space="0" w:color="808080"/>
            </w:tcBorders>
            <w:shd w:val="clear" w:color="auto" w:fill="auto"/>
            <w:hideMark/>
          </w:tcPr>
          <w:p w14:paraId="07C8E1A6" w14:textId="715794C7"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709C8315"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5DD4CB2B"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478314CD"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Synchronization / cell search block</w:t>
            </w:r>
          </w:p>
        </w:tc>
        <w:tc>
          <w:tcPr>
            <w:tcW w:w="2198" w:type="dxa"/>
            <w:tcBorders>
              <w:top w:val="nil"/>
              <w:left w:val="nil"/>
              <w:bottom w:val="single" w:sz="4" w:space="0" w:color="808080"/>
              <w:right w:val="single" w:sz="4" w:space="0" w:color="808080"/>
            </w:tcBorders>
            <w:shd w:val="clear" w:color="auto" w:fill="auto"/>
            <w:vAlign w:val="center"/>
            <w:hideMark/>
          </w:tcPr>
          <w:p w14:paraId="0AC1D0B2" w14:textId="7D9847CB"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27%</w:t>
            </w:r>
          </w:p>
        </w:tc>
        <w:tc>
          <w:tcPr>
            <w:tcW w:w="1997" w:type="dxa"/>
            <w:tcBorders>
              <w:top w:val="nil"/>
              <w:left w:val="nil"/>
              <w:bottom w:val="single" w:sz="4" w:space="0" w:color="808080"/>
              <w:right w:val="single" w:sz="4" w:space="0" w:color="808080"/>
            </w:tcBorders>
            <w:shd w:val="clear" w:color="auto" w:fill="auto"/>
            <w:hideMark/>
          </w:tcPr>
          <w:p w14:paraId="486FF66F" w14:textId="6388BE6C"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218F6807"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3F5DAA79"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0761C8E4"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UL processing block</w:t>
            </w:r>
          </w:p>
        </w:tc>
        <w:tc>
          <w:tcPr>
            <w:tcW w:w="2198" w:type="dxa"/>
            <w:tcBorders>
              <w:top w:val="nil"/>
              <w:left w:val="nil"/>
              <w:bottom w:val="single" w:sz="4" w:space="0" w:color="808080"/>
              <w:right w:val="single" w:sz="4" w:space="0" w:color="808080"/>
            </w:tcBorders>
            <w:shd w:val="clear" w:color="auto" w:fill="auto"/>
            <w:vAlign w:val="center"/>
            <w:hideMark/>
          </w:tcPr>
          <w:p w14:paraId="4D6479A4" w14:textId="6E15F71F"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12%</w:t>
            </w:r>
          </w:p>
        </w:tc>
        <w:tc>
          <w:tcPr>
            <w:tcW w:w="1997" w:type="dxa"/>
            <w:tcBorders>
              <w:top w:val="nil"/>
              <w:left w:val="nil"/>
              <w:bottom w:val="single" w:sz="4" w:space="0" w:color="808080"/>
              <w:right w:val="single" w:sz="4" w:space="0" w:color="808080"/>
            </w:tcBorders>
            <w:shd w:val="clear" w:color="auto" w:fill="auto"/>
            <w:hideMark/>
          </w:tcPr>
          <w:p w14:paraId="229B65DE" w14:textId="195955FC" w:rsidR="00A61354" w:rsidRPr="00B76B40" w:rsidRDefault="00E15A23" w:rsidP="00A61354">
            <w:pPr>
              <w:widowControl w:val="0"/>
              <w:autoSpaceDE/>
              <w:autoSpaceDN/>
              <w:adjustRightInd/>
              <w:snapToGrid/>
              <w:spacing w:after="0"/>
              <w:jc w:val="center"/>
              <w:rPr>
                <w:rFonts w:eastAsia="宋体"/>
                <w:color w:val="000000" w:themeColor="text1"/>
                <w:sz w:val="18"/>
                <w:szCs w:val="18"/>
                <w:lang w:eastAsia="zh-CN"/>
              </w:rPr>
            </w:pPr>
            <w:r>
              <w:rPr>
                <w:sz w:val="18"/>
                <w:szCs w:val="18"/>
              </w:rPr>
              <w:t>3</w:t>
            </w:r>
            <w:r w:rsidR="00A61354" w:rsidRPr="00A61354">
              <w:rPr>
                <w:sz w:val="18"/>
                <w:szCs w:val="18"/>
              </w:rPr>
              <w:t>0%</w:t>
            </w:r>
          </w:p>
        </w:tc>
      </w:tr>
      <w:tr w:rsidR="00A61354" w:rsidRPr="00B76B40" w14:paraId="42446557" w14:textId="77777777" w:rsidTr="0086486F">
        <w:trPr>
          <w:trHeight w:val="217"/>
        </w:trPr>
        <w:tc>
          <w:tcPr>
            <w:tcW w:w="1500" w:type="dxa"/>
            <w:vMerge/>
            <w:tcBorders>
              <w:top w:val="nil"/>
              <w:left w:val="single" w:sz="4" w:space="0" w:color="808080"/>
              <w:bottom w:val="single" w:sz="4" w:space="0" w:color="808080"/>
              <w:right w:val="single" w:sz="4" w:space="0" w:color="808080"/>
            </w:tcBorders>
            <w:vAlign w:val="center"/>
            <w:hideMark/>
          </w:tcPr>
          <w:p w14:paraId="1596ABC3" w14:textId="77777777" w:rsidR="00A61354" w:rsidRPr="00B76B40" w:rsidRDefault="00A61354" w:rsidP="00A61354">
            <w:pPr>
              <w:widowControl w:val="0"/>
              <w:autoSpaceDE/>
              <w:autoSpaceDN/>
              <w:adjustRightInd/>
              <w:snapToGrid/>
              <w:spacing w:after="0"/>
              <w:jc w:val="left"/>
              <w:rPr>
                <w:rFonts w:eastAsia="宋体"/>
                <w:b/>
                <w:bCs/>
                <w:color w:val="000000" w:themeColor="text1"/>
                <w:sz w:val="18"/>
                <w:szCs w:val="18"/>
                <w:lang w:eastAsia="zh-CN"/>
              </w:rPr>
            </w:pPr>
          </w:p>
        </w:tc>
        <w:tc>
          <w:tcPr>
            <w:tcW w:w="3527" w:type="dxa"/>
            <w:tcBorders>
              <w:top w:val="nil"/>
              <w:left w:val="nil"/>
              <w:bottom w:val="single" w:sz="4" w:space="0" w:color="808080"/>
              <w:right w:val="single" w:sz="4" w:space="0" w:color="808080"/>
            </w:tcBorders>
            <w:shd w:val="clear" w:color="auto" w:fill="auto"/>
            <w:vAlign w:val="center"/>
            <w:hideMark/>
          </w:tcPr>
          <w:p w14:paraId="50481BCD" w14:textId="77777777" w:rsidR="00A61354" w:rsidRPr="00B76B40" w:rsidRDefault="00A61354" w:rsidP="00A61354">
            <w:pPr>
              <w:widowControl w:val="0"/>
              <w:autoSpaceDE/>
              <w:autoSpaceDN/>
              <w:adjustRightInd/>
              <w:snapToGrid/>
              <w:spacing w:after="0"/>
              <w:rPr>
                <w:rFonts w:eastAsia="宋体"/>
                <w:color w:val="000000" w:themeColor="text1"/>
                <w:sz w:val="18"/>
                <w:szCs w:val="18"/>
                <w:lang w:eastAsia="zh-CN"/>
              </w:rPr>
            </w:pPr>
            <w:r w:rsidRPr="00B76B40">
              <w:rPr>
                <w:rFonts w:eastAsia="宋体"/>
                <w:color w:val="000000" w:themeColor="text1"/>
                <w:sz w:val="18"/>
                <w:szCs w:val="18"/>
                <w:lang w:eastAsia="zh-CN"/>
              </w:rPr>
              <w:t>MIMO specific processing blocks</w:t>
            </w:r>
          </w:p>
        </w:tc>
        <w:tc>
          <w:tcPr>
            <w:tcW w:w="2198" w:type="dxa"/>
            <w:tcBorders>
              <w:top w:val="nil"/>
              <w:left w:val="nil"/>
              <w:bottom w:val="single" w:sz="4" w:space="0" w:color="808080"/>
              <w:right w:val="single" w:sz="4" w:space="0" w:color="808080"/>
            </w:tcBorders>
            <w:shd w:val="clear" w:color="auto" w:fill="auto"/>
            <w:vAlign w:val="center"/>
            <w:hideMark/>
          </w:tcPr>
          <w:p w14:paraId="795F57A5" w14:textId="7DF02EF0"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B76B40">
              <w:rPr>
                <w:rFonts w:eastAsia="宋体"/>
                <w:b/>
                <w:bCs/>
                <w:color w:val="000000" w:themeColor="text1"/>
                <w:sz w:val="18"/>
                <w:szCs w:val="18"/>
                <w:lang w:eastAsia="zh-CN"/>
              </w:rPr>
              <w:t>6%</w:t>
            </w:r>
          </w:p>
        </w:tc>
        <w:tc>
          <w:tcPr>
            <w:tcW w:w="1997" w:type="dxa"/>
            <w:tcBorders>
              <w:top w:val="nil"/>
              <w:left w:val="nil"/>
              <w:bottom w:val="single" w:sz="4" w:space="0" w:color="808080"/>
              <w:right w:val="single" w:sz="4" w:space="0" w:color="808080"/>
            </w:tcBorders>
            <w:shd w:val="clear" w:color="auto" w:fill="auto"/>
            <w:hideMark/>
          </w:tcPr>
          <w:p w14:paraId="59B23C6B" w14:textId="254C81D5" w:rsidR="00A61354" w:rsidRPr="00B76B40" w:rsidRDefault="00A61354" w:rsidP="00A61354">
            <w:pPr>
              <w:widowControl w:val="0"/>
              <w:autoSpaceDE/>
              <w:autoSpaceDN/>
              <w:adjustRightInd/>
              <w:snapToGrid/>
              <w:spacing w:after="0"/>
              <w:jc w:val="center"/>
              <w:rPr>
                <w:rFonts w:eastAsia="宋体"/>
                <w:color w:val="000000" w:themeColor="text1"/>
                <w:sz w:val="18"/>
                <w:szCs w:val="18"/>
                <w:lang w:eastAsia="zh-CN"/>
              </w:rPr>
            </w:pPr>
            <w:r w:rsidRPr="00A61354">
              <w:rPr>
                <w:sz w:val="18"/>
                <w:szCs w:val="18"/>
              </w:rPr>
              <w:t>0%</w:t>
            </w:r>
          </w:p>
        </w:tc>
      </w:tr>
      <w:tr w:rsidR="00A61354" w:rsidRPr="00B76B40" w14:paraId="08B6D67D" w14:textId="77777777" w:rsidTr="0086486F">
        <w:trPr>
          <w:trHeight w:val="217"/>
        </w:trPr>
        <w:tc>
          <w:tcPr>
            <w:tcW w:w="1500" w:type="dxa"/>
            <w:tcBorders>
              <w:top w:val="nil"/>
              <w:left w:val="single" w:sz="4" w:space="0" w:color="808080"/>
              <w:bottom w:val="single" w:sz="4" w:space="0" w:color="000000"/>
              <w:right w:val="single" w:sz="4" w:space="0" w:color="808080"/>
            </w:tcBorders>
            <w:shd w:val="clear" w:color="auto" w:fill="auto"/>
            <w:vAlign w:val="center"/>
            <w:hideMark/>
          </w:tcPr>
          <w:p w14:paraId="54F08C81" w14:textId="694F3C52" w:rsidR="00A61354" w:rsidRPr="00B76B40" w:rsidRDefault="00A61354" w:rsidP="00A61354">
            <w:pPr>
              <w:widowControl w:val="0"/>
              <w:autoSpaceDE/>
              <w:autoSpaceDN/>
              <w:adjustRightInd/>
              <w:snapToGrid/>
              <w:spacing w:after="0"/>
              <w:jc w:val="center"/>
              <w:rPr>
                <w:rFonts w:eastAsia="宋体"/>
                <w:b/>
                <w:bCs/>
                <w:color w:val="000000" w:themeColor="text1"/>
                <w:sz w:val="18"/>
                <w:szCs w:val="18"/>
                <w:lang w:eastAsia="zh-CN"/>
              </w:rPr>
            </w:pPr>
          </w:p>
        </w:tc>
        <w:tc>
          <w:tcPr>
            <w:tcW w:w="3527" w:type="dxa"/>
            <w:tcBorders>
              <w:top w:val="nil"/>
              <w:left w:val="nil"/>
              <w:bottom w:val="single" w:sz="4" w:space="0" w:color="000000"/>
              <w:right w:val="single" w:sz="4" w:space="0" w:color="808080"/>
            </w:tcBorders>
            <w:shd w:val="clear" w:color="auto" w:fill="auto"/>
            <w:vAlign w:val="center"/>
            <w:hideMark/>
          </w:tcPr>
          <w:p w14:paraId="2B4B0443" w14:textId="77777777" w:rsidR="00A61354" w:rsidRPr="00B76B40" w:rsidRDefault="00A61354" w:rsidP="00A61354">
            <w:pPr>
              <w:widowControl w:val="0"/>
              <w:autoSpaceDE/>
              <w:autoSpaceDN/>
              <w:adjustRightInd/>
              <w:snapToGrid/>
              <w:spacing w:after="0"/>
              <w:rPr>
                <w:rFonts w:eastAsia="宋体"/>
                <w:b/>
                <w:bCs/>
                <w:color w:val="000000" w:themeColor="text1"/>
                <w:sz w:val="18"/>
                <w:szCs w:val="18"/>
                <w:lang w:eastAsia="zh-CN"/>
              </w:rPr>
            </w:pPr>
            <w:r w:rsidRPr="00B76B40">
              <w:rPr>
                <w:rFonts w:eastAsia="宋体"/>
                <w:b/>
                <w:bCs/>
                <w:color w:val="000000" w:themeColor="text1"/>
                <w:sz w:val="18"/>
                <w:szCs w:val="18"/>
                <w:lang w:eastAsia="zh-CN"/>
              </w:rPr>
              <w:t xml:space="preserve">Total </w:t>
            </w:r>
          </w:p>
        </w:tc>
        <w:tc>
          <w:tcPr>
            <w:tcW w:w="2198" w:type="dxa"/>
            <w:tcBorders>
              <w:top w:val="nil"/>
              <w:left w:val="nil"/>
              <w:bottom w:val="single" w:sz="4" w:space="0" w:color="000000"/>
              <w:right w:val="single" w:sz="4" w:space="0" w:color="808080"/>
            </w:tcBorders>
            <w:shd w:val="clear" w:color="auto" w:fill="auto"/>
            <w:vAlign w:val="center"/>
            <w:hideMark/>
          </w:tcPr>
          <w:p w14:paraId="77EF382E" w14:textId="2CA5144C" w:rsidR="00A61354" w:rsidRPr="00B76B40" w:rsidRDefault="00A61354" w:rsidP="00A61354">
            <w:pPr>
              <w:widowControl w:val="0"/>
              <w:autoSpaceDE/>
              <w:autoSpaceDN/>
              <w:adjustRightInd/>
              <w:snapToGrid/>
              <w:spacing w:after="0"/>
              <w:jc w:val="center"/>
              <w:rPr>
                <w:rFonts w:eastAsia="宋体"/>
                <w:b/>
                <w:bCs/>
                <w:color w:val="000000" w:themeColor="text1"/>
                <w:sz w:val="18"/>
                <w:szCs w:val="18"/>
                <w:lang w:eastAsia="zh-CN"/>
              </w:rPr>
            </w:pPr>
          </w:p>
        </w:tc>
        <w:tc>
          <w:tcPr>
            <w:tcW w:w="1997" w:type="dxa"/>
            <w:tcBorders>
              <w:top w:val="nil"/>
              <w:left w:val="nil"/>
              <w:bottom w:val="single" w:sz="4" w:space="0" w:color="000000"/>
              <w:right w:val="single" w:sz="4" w:space="0" w:color="808080"/>
            </w:tcBorders>
            <w:shd w:val="clear" w:color="auto" w:fill="auto"/>
            <w:hideMark/>
          </w:tcPr>
          <w:p w14:paraId="2F4B459B" w14:textId="016F79EC" w:rsidR="00A61354" w:rsidRPr="00B76B40" w:rsidRDefault="00A61354" w:rsidP="00E15A23">
            <w:pPr>
              <w:widowControl w:val="0"/>
              <w:autoSpaceDE/>
              <w:autoSpaceDN/>
              <w:adjustRightInd/>
              <w:snapToGrid/>
              <w:spacing w:after="0"/>
              <w:jc w:val="center"/>
              <w:rPr>
                <w:rFonts w:eastAsia="宋体"/>
                <w:b/>
                <w:bCs/>
                <w:color w:val="000000" w:themeColor="text1"/>
                <w:sz w:val="18"/>
                <w:szCs w:val="18"/>
                <w:lang w:eastAsia="zh-CN"/>
              </w:rPr>
            </w:pPr>
            <w:r w:rsidRPr="00A61354">
              <w:rPr>
                <w:sz w:val="18"/>
                <w:szCs w:val="18"/>
              </w:rPr>
              <w:t>2</w:t>
            </w:r>
            <w:r w:rsidR="00E15A23">
              <w:rPr>
                <w:sz w:val="18"/>
                <w:szCs w:val="18"/>
              </w:rPr>
              <w:t>0</w:t>
            </w:r>
            <w:r w:rsidRPr="00A61354">
              <w:rPr>
                <w:sz w:val="18"/>
                <w:szCs w:val="18"/>
              </w:rPr>
              <w:t>.</w:t>
            </w:r>
            <w:r w:rsidR="00E15A23">
              <w:rPr>
                <w:sz w:val="18"/>
                <w:szCs w:val="18"/>
              </w:rPr>
              <w:t>54</w:t>
            </w:r>
            <w:r w:rsidRPr="00A61354">
              <w:rPr>
                <w:sz w:val="18"/>
                <w:szCs w:val="18"/>
              </w:rPr>
              <w:t>%</w:t>
            </w:r>
          </w:p>
        </w:tc>
      </w:tr>
      <w:tr w:rsidR="00A61354" w:rsidRPr="00B76B40" w14:paraId="77D53ABE" w14:textId="77777777" w:rsidTr="0086486F">
        <w:trPr>
          <w:trHeight w:val="217"/>
        </w:trPr>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175E6" w14:textId="60280964" w:rsidR="00A61354" w:rsidRPr="00A61354" w:rsidRDefault="00A61354" w:rsidP="00A61354">
            <w:pPr>
              <w:widowControl w:val="0"/>
              <w:autoSpaceDE/>
              <w:autoSpaceDN/>
              <w:adjustRightInd/>
              <w:snapToGrid/>
              <w:spacing w:after="0"/>
              <w:jc w:val="center"/>
              <w:rPr>
                <w:rFonts w:eastAsia="宋体"/>
                <w:b/>
                <w:bCs/>
                <w:color w:val="000000" w:themeColor="text1"/>
                <w:sz w:val="18"/>
                <w:szCs w:val="18"/>
                <w:lang w:eastAsia="zh-CN"/>
              </w:rPr>
            </w:pPr>
            <w:r w:rsidRPr="00A61354">
              <w:rPr>
                <w:rFonts w:eastAsia="宋体"/>
                <w:b/>
                <w:bCs/>
                <w:color w:val="000000" w:themeColor="text1"/>
                <w:sz w:val="18"/>
                <w:szCs w:val="18"/>
                <w:lang w:eastAsia="zh-CN"/>
              </w:rPr>
              <w:t>Cost reduction</w:t>
            </w:r>
          </w:p>
        </w:tc>
        <w:tc>
          <w:tcPr>
            <w:tcW w:w="3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4DC6F" w14:textId="77777777" w:rsidR="00A61354" w:rsidRPr="00A61354" w:rsidRDefault="00A61354" w:rsidP="00A61354">
            <w:pPr>
              <w:widowControl w:val="0"/>
              <w:autoSpaceDE/>
              <w:autoSpaceDN/>
              <w:adjustRightInd/>
              <w:snapToGrid/>
              <w:spacing w:after="0"/>
              <w:rPr>
                <w:rFonts w:eastAsia="宋体"/>
                <w:b/>
                <w:bCs/>
                <w:color w:val="000000" w:themeColor="text1"/>
                <w:sz w:val="18"/>
                <w:szCs w:val="18"/>
                <w:lang w:eastAsia="zh-CN"/>
              </w:rPr>
            </w:pP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96D08" w14:textId="77777777" w:rsidR="00A61354" w:rsidRPr="00A61354" w:rsidRDefault="00A61354" w:rsidP="00A61354">
            <w:pPr>
              <w:widowControl w:val="0"/>
              <w:autoSpaceDE/>
              <w:autoSpaceDN/>
              <w:adjustRightInd/>
              <w:snapToGrid/>
              <w:spacing w:after="0"/>
              <w:jc w:val="center"/>
              <w:rPr>
                <w:rFonts w:eastAsia="宋体"/>
                <w:b/>
                <w:bCs/>
                <w:color w:val="000000" w:themeColor="text1"/>
                <w:sz w:val="18"/>
                <w:szCs w:val="18"/>
                <w:lang w:eastAsia="zh-CN"/>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Pr>
          <w:p w14:paraId="2A28BC86" w14:textId="3686ACF6" w:rsidR="00A61354" w:rsidRPr="00A61354" w:rsidRDefault="00A61354" w:rsidP="00E15A23">
            <w:pPr>
              <w:widowControl w:val="0"/>
              <w:autoSpaceDE/>
              <w:autoSpaceDN/>
              <w:adjustRightInd/>
              <w:snapToGrid/>
              <w:spacing w:after="0"/>
              <w:jc w:val="center"/>
              <w:rPr>
                <w:rFonts w:eastAsia="宋体"/>
                <w:b/>
                <w:bCs/>
                <w:color w:val="000000" w:themeColor="text1"/>
                <w:sz w:val="18"/>
                <w:szCs w:val="18"/>
                <w:lang w:eastAsia="zh-CN"/>
              </w:rPr>
            </w:pPr>
            <w:r w:rsidRPr="00A61354">
              <w:rPr>
                <w:sz w:val="18"/>
                <w:szCs w:val="18"/>
              </w:rPr>
              <w:t>6.</w:t>
            </w:r>
            <w:r w:rsidR="00E15A23">
              <w:rPr>
                <w:sz w:val="18"/>
                <w:szCs w:val="18"/>
              </w:rPr>
              <w:t>41</w:t>
            </w:r>
            <w:r w:rsidRPr="00A61354">
              <w:rPr>
                <w:sz w:val="18"/>
                <w:szCs w:val="18"/>
              </w:rPr>
              <w:t>%</w:t>
            </w:r>
          </w:p>
        </w:tc>
      </w:tr>
    </w:tbl>
    <w:p w14:paraId="54EB6C86" w14:textId="3017F7FE" w:rsidR="00F23ADE" w:rsidRDefault="00A61354" w:rsidP="00A61354">
      <w:pPr>
        <w:spacing w:beforeLines="50" w:before="120"/>
        <w:rPr>
          <w:lang w:eastAsia="zh-CN"/>
        </w:rPr>
      </w:pPr>
      <w:r>
        <w:rPr>
          <w:bCs/>
          <w:iCs/>
        </w:rPr>
        <w:t xml:space="preserve">Based on option 3, </w:t>
      </w:r>
      <w:r w:rsidRPr="00B74EEE">
        <w:rPr>
          <w:rFonts w:hint="eastAsia"/>
          <w:bCs/>
          <w:iCs/>
        </w:rPr>
        <w:t xml:space="preserve">the </w:t>
      </w:r>
      <w:r>
        <w:rPr>
          <w:bCs/>
          <w:iCs/>
        </w:rPr>
        <w:t>cost</w:t>
      </w:r>
      <w:r w:rsidRPr="00B74EEE">
        <w:rPr>
          <w:rFonts w:hint="eastAsia"/>
          <w:bCs/>
          <w:iCs/>
        </w:rPr>
        <w:t xml:space="preserve"> reduction </w:t>
      </w:r>
      <w:r>
        <w:rPr>
          <w:bCs/>
          <w:iCs/>
        </w:rPr>
        <w:t xml:space="preserve">of further BW reduction </w:t>
      </w:r>
      <w:r>
        <w:rPr>
          <w:rFonts w:hint="eastAsia"/>
          <w:bCs/>
          <w:iCs/>
          <w:lang w:eastAsia="zh-CN"/>
        </w:rPr>
        <w:t>t</w:t>
      </w:r>
      <w:r>
        <w:rPr>
          <w:bCs/>
          <w:iCs/>
          <w:lang w:eastAsia="zh-CN"/>
        </w:rPr>
        <w:t>o 5MHz</w:t>
      </w:r>
      <w:r w:rsidR="002F2EC8">
        <w:rPr>
          <w:bCs/>
          <w:iCs/>
          <w:lang w:eastAsia="zh-CN"/>
        </w:rPr>
        <w:t xml:space="preserve"> is</w:t>
      </w:r>
      <w:r>
        <w:rPr>
          <w:bCs/>
          <w:iCs/>
          <w:lang w:eastAsia="zh-CN"/>
        </w:rPr>
        <w:t xml:space="preserve"> </w:t>
      </w:r>
      <w:r w:rsidR="00E15A23">
        <w:rPr>
          <w:bCs/>
          <w:iCs/>
        </w:rPr>
        <w:t>6.41</w:t>
      </w:r>
      <w:r w:rsidRPr="00B74EEE">
        <w:rPr>
          <w:rFonts w:hint="eastAsia"/>
          <w:bCs/>
          <w:iCs/>
        </w:rPr>
        <w:t>%</w:t>
      </w:r>
      <w:r>
        <w:rPr>
          <w:bCs/>
          <w:iCs/>
        </w:rPr>
        <w:t>.</w:t>
      </w:r>
      <w:r w:rsidR="00F23ADE">
        <w:rPr>
          <w:bCs/>
          <w:iCs/>
        </w:rPr>
        <w:t xml:space="preserve"> This result is quite similar to those based on option2, since the compared device</w:t>
      </w:r>
      <w:r w:rsidR="0069782A">
        <w:rPr>
          <w:bCs/>
          <w:iCs/>
        </w:rPr>
        <w:t>s</w:t>
      </w:r>
      <w:r w:rsidR="00F23ADE" w:rsidRPr="00F23ADE">
        <w:rPr>
          <w:bCs/>
          <w:iCs/>
        </w:rPr>
        <w:t xml:space="preserve"> </w:t>
      </w:r>
      <w:r w:rsidR="00F23ADE">
        <w:rPr>
          <w:bCs/>
          <w:iCs/>
        </w:rPr>
        <w:t>for both option</w:t>
      </w:r>
      <w:r w:rsidR="005B6FE5">
        <w:rPr>
          <w:bCs/>
          <w:iCs/>
        </w:rPr>
        <w:t xml:space="preserve"> </w:t>
      </w:r>
      <w:r w:rsidR="00F23ADE">
        <w:rPr>
          <w:bCs/>
          <w:iCs/>
        </w:rPr>
        <w:t>2 and option</w:t>
      </w:r>
      <w:r w:rsidR="005B6FE5">
        <w:rPr>
          <w:bCs/>
          <w:iCs/>
        </w:rPr>
        <w:t xml:space="preserve"> </w:t>
      </w:r>
      <w:r w:rsidR="00F23ADE">
        <w:rPr>
          <w:bCs/>
          <w:iCs/>
        </w:rPr>
        <w:t xml:space="preserve">3 </w:t>
      </w:r>
      <w:r w:rsidR="0069782A">
        <w:rPr>
          <w:bCs/>
          <w:iCs/>
        </w:rPr>
        <w:t>are same, i.e.,</w:t>
      </w:r>
      <w:r w:rsidR="00F23ADE">
        <w:rPr>
          <w:bCs/>
          <w:iCs/>
        </w:rPr>
        <w:t xml:space="preserve"> the</w:t>
      </w:r>
      <w:r w:rsidR="00E15A23" w:rsidRPr="00E15A23">
        <w:rPr>
          <w:bCs/>
          <w:iCs/>
        </w:rPr>
        <w:t xml:space="preserve"> </w:t>
      </w:r>
      <w:r w:rsidR="00E15A23">
        <w:rPr>
          <w:bCs/>
          <w:iCs/>
        </w:rPr>
        <w:t>R17</w:t>
      </w:r>
      <w:r w:rsidR="00F23ADE">
        <w:rPr>
          <w:bCs/>
          <w:iCs/>
        </w:rPr>
        <w:t xml:space="preserve"> simplest RedCap.</w:t>
      </w:r>
      <w:r w:rsidR="00E15A23">
        <w:rPr>
          <w:bCs/>
          <w:iCs/>
        </w:rPr>
        <w:t xml:space="preserve"> </w:t>
      </w:r>
      <w:r w:rsidR="00F23ADE">
        <w:rPr>
          <w:bCs/>
          <w:iCs/>
        </w:rPr>
        <w:t xml:space="preserve">Compared to option 2, </w:t>
      </w:r>
      <w:r w:rsidR="00F23ADE">
        <w:rPr>
          <w:lang w:eastAsia="zh-CN"/>
        </w:rPr>
        <w:t xml:space="preserve">the </w:t>
      </w:r>
      <w:r w:rsidR="008C6442" w:rsidRPr="008C6442">
        <w:rPr>
          <w:lang w:eastAsia="zh-CN"/>
        </w:rPr>
        <w:t>evaluation</w:t>
      </w:r>
      <w:r w:rsidR="00F23ADE">
        <w:rPr>
          <w:lang w:eastAsia="zh-CN"/>
        </w:rPr>
        <w:t xml:space="preserve"> workload of option3 is relatively great, since a</w:t>
      </w:r>
      <w:r w:rsidR="0069782A">
        <w:rPr>
          <w:lang w:eastAsia="zh-CN"/>
        </w:rPr>
        <w:t xml:space="preserve"> </w:t>
      </w:r>
      <w:r w:rsidR="00F23ADE" w:rsidRPr="008F3730">
        <w:rPr>
          <w:lang w:val="en-GB" w:eastAsia="zh-CN"/>
        </w:rPr>
        <w:t>new</w:t>
      </w:r>
      <w:r w:rsidR="00A11F27">
        <w:rPr>
          <w:lang w:val="en-GB" w:eastAsia="zh-CN"/>
        </w:rPr>
        <w:t xml:space="preserve"> reference R</w:t>
      </w:r>
      <w:r w:rsidR="00F23ADE">
        <w:rPr>
          <w:lang w:val="en-GB" w:eastAsia="zh-CN"/>
        </w:rPr>
        <w:t xml:space="preserve">17 RedCap device is needed and the value of each component need to </w:t>
      </w:r>
      <w:r w:rsidR="00F23ADE" w:rsidRPr="00F23ADE">
        <w:rPr>
          <w:lang w:val="en-GB" w:eastAsia="zh-CN"/>
        </w:rPr>
        <w:t>calibrate</w:t>
      </w:r>
      <w:r w:rsidR="00F23ADE">
        <w:rPr>
          <w:lang w:eastAsia="zh-CN"/>
        </w:rPr>
        <w:t>.</w:t>
      </w:r>
    </w:p>
    <w:p w14:paraId="339E977A" w14:textId="1C1D0B76" w:rsidR="00F23ADE" w:rsidRPr="0069782A" w:rsidRDefault="00F23ADE" w:rsidP="00F23ADE">
      <w:pPr>
        <w:rPr>
          <w:b/>
          <w:i/>
          <w:lang w:eastAsia="zh-CN"/>
        </w:rPr>
      </w:pPr>
      <w:r w:rsidRPr="0069782A">
        <w:rPr>
          <w:b/>
          <w:i/>
          <w:lang w:eastAsia="zh-CN"/>
        </w:rPr>
        <w:t xml:space="preserve">Observation </w:t>
      </w:r>
      <w:r w:rsidR="006C75ED" w:rsidRPr="0069782A">
        <w:rPr>
          <w:b/>
          <w:i/>
          <w:lang w:eastAsia="zh-CN"/>
        </w:rPr>
        <w:t>5</w:t>
      </w:r>
      <w:r w:rsidRPr="0069782A">
        <w:rPr>
          <w:b/>
          <w:i/>
          <w:lang w:eastAsia="zh-CN"/>
        </w:rPr>
        <w:t>:</w:t>
      </w:r>
      <w:r w:rsidR="0069782A" w:rsidRPr="0069782A">
        <w:rPr>
          <w:b/>
          <w:i/>
          <w:lang w:eastAsia="zh-CN"/>
        </w:rPr>
        <w:t xml:space="preserve"> As the compared device for both option2 and option3 are the same,</w:t>
      </w:r>
      <w:r w:rsidRPr="0069782A">
        <w:rPr>
          <w:b/>
          <w:i/>
          <w:lang w:eastAsia="zh-CN"/>
        </w:rPr>
        <w:t xml:space="preserve"> the cost evaluation results </w:t>
      </w:r>
      <w:r w:rsidR="002F2EC8" w:rsidRPr="0069782A">
        <w:rPr>
          <w:b/>
          <w:i/>
          <w:lang w:eastAsia="zh-CN"/>
        </w:rPr>
        <w:t xml:space="preserve">based on </w:t>
      </w:r>
      <w:r w:rsidRPr="0069782A">
        <w:rPr>
          <w:b/>
          <w:i/>
          <w:lang w:eastAsia="zh-CN"/>
        </w:rPr>
        <w:t>option3 are similar to those based on option2.</w:t>
      </w:r>
    </w:p>
    <w:p w14:paraId="444821E2" w14:textId="11BDB372" w:rsidR="00F23ADE" w:rsidRDefault="00F23ADE" w:rsidP="00F23ADE">
      <w:pPr>
        <w:rPr>
          <w:lang w:val="en-GB" w:eastAsia="zh-CN"/>
        </w:rPr>
      </w:pPr>
      <w:r w:rsidRPr="0069782A">
        <w:rPr>
          <w:b/>
          <w:i/>
          <w:lang w:eastAsia="zh-CN"/>
        </w:rPr>
        <w:lastRenderedPageBreak/>
        <w:t xml:space="preserve">Observation </w:t>
      </w:r>
      <w:r w:rsidR="006C75ED" w:rsidRPr="0069782A">
        <w:rPr>
          <w:b/>
          <w:i/>
          <w:lang w:eastAsia="zh-CN"/>
        </w:rPr>
        <w:t>6</w:t>
      </w:r>
      <w:r w:rsidRPr="0069782A">
        <w:rPr>
          <w:b/>
          <w:i/>
          <w:lang w:eastAsia="zh-CN"/>
        </w:rPr>
        <w:t xml:space="preserve">: Compared to option 2, the </w:t>
      </w:r>
      <w:r w:rsidR="008C6442" w:rsidRPr="0069782A">
        <w:rPr>
          <w:b/>
          <w:i/>
          <w:lang w:eastAsia="zh-CN"/>
        </w:rPr>
        <w:t>evaluation</w:t>
      </w:r>
      <w:r w:rsidRPr="0069782A">
        <w:rPr>
          <w:b/>
          <w:i/>
          <w:lang w:eastAsia="zh-CN"/>
        </w:rPr>
        <w:t xml:space="preserve"> workload of option3 is relatively </w:t>
      </w:r>
      <w:r w:rsidR="0069782A" w:rsidRPr="0069782A">
        <w:rPr>
          <w:b/>
          <w:i/>
          <w:lang w:eastAsia="zh-CN"/>
        </w:rPr>
        <w:t>heavy</w:t>
      </w:r>
      <w:r w:rsidRPr="0069782A">
        <w:rPr>
          <w:b/>
          <w:i/>
          <w:lang w:eastAsia="zh-CN"/>
        </w:rPr>
        <w:t>.</w:t>
      </w:r>
    </w:p>
    <w:p w14:paraId="4751407B" w14:textId="77777777" w:rsidR="00B76B40" w:rsidRPr="0069782A" w:rsidRDefault="00B76B40" w:rsidP="007523F2">
      <w:pPr>
        <w:rPr>
          <w:lang w:val="en-GB" w:eastAsia="zh-CN"/>
        </w:rPr>
      </w:pPr>
    </w:p>
    <w:p w14:paraId="45B02800" w14:textId="0C40DE67" w:rsidR="007523F2" w:rsidRPr="00F23ADE" w:rsidRDefault="007523F2" w:rsidP="00F23ADE">
      <w:pPr>
        <w:pStyle w:val="3"/>
        <w:rPr>
          <w:lang w:eastAsia="zh-CN"/>
        </w:rPr>
      </w:pPr>
      <w:r w:rsidRPr="00F23ADE">
        <w:rPr>
          <w:lang w:eastAsia="zh-CN"/>
        </w:rPr>
        <w:t xml:space="preserve">Summary of </w:t>
      </w:r>
      <w:r w:rsidR="00F23ADE">
        <w:rPr>
          <w:rFonts w:hint="eastAsia"/>
          <w:lang w:eastAsia="zh-CN"/>
        </w:rPr>
        <w:t>o</w:t>
      </w:r>
      <w:r w:rsidR="00F23ADE">
        <w:rPr>
          <w:lang w:eastAsia="zh-CN"/>
        </w:rPr>
        <w:t>p</w:t>
      </w:r>
      <w:r w:rsidR="00F23ADE">
        <w:rPr>
          <w:rFonts w:hint="eastAsia"/>
          <w:lang w:eastAsia="zh-CN"/>
        </w:rPr>
        <w:t>tions</w:t>
      </w:r>
      <w:r w:rsidR="00F23ADE">
        <w:rPr>
          <w:lang w:eastAsia="zh-CN"/>
        </w:rPr>
        <w:t xml:space="preserve"> for c</w:t>
      </w:r>
      <w:r w:rsidR="00F23ADE" w:rsidRPr="00F23ADE">
        <w:rPr>
          <w:lang w:eastAsia="zh-CN"/>
        </w:rPr>
        <w:t>ost evaluation baseline and methodology</w:t>
      </w:r>
    </w:p>
    <w:p w14:paraId="772C7013" w14:textId="71EB6EF5" w:rsidR="007523F2" w:rsidRDefault="00F23ADE" w:rsidP="00535E59">
      <w:r>
        <w:rPr>
          <w:lang w:eastAsia="zh-CN"/>
        </w:rPr>
        <w:t xml:space="preserve">Based on </w:t>
      </w:r>
      <w:r w:rsidR="003715F5">
        <w:rPr>
          <w:lang w:eastAsia="zh-CN"/>
        </w:rPr>
        <w:t>the analyses</w:t>
      </w:r>
      <w:r>
        <w:rPr>
          <w:lang w:eastAsia="zh-CN"/>
        </w:rPr>
        <w:t xml:space="preserve"> in chapter 2.1.1-2.1.3, the comparison of these three evaluation options are listed below:</w:t>
      </w:r>
    </w:p>
    <w:p w14:paraId="35E18000" w14:textId="706380B5" w:rsidR="00535E59" w:rsidRPr="003715F5" w:rsidRDefault="003715F5" w:rsidP="00535E59">
      <w:pPr>
        <w:jc w:val="center"/>
        <w:rPr>
          <w:sz w:val="20"/>
          <w:szCs w:val="20"/>
          <w:lang w:eastAsia="zh-CN"/>
        </w:rPr>
      </w:pPr>
      <w:r w:rsidRPr="003715F5">
        <w:rPr>
          <w:sz w:val="20"/>
          <w:szCs w:val="20"/>
        </w:rPr>
        <w:t>Table 2.1.4-1</w:t>
      </w:r>
      <w:r w:rsidR="00535E59" w:rsidRPr="003715F5">
        <w:rPr>
          <w:sz w:val="20"/>
          <w:szCs w:val="20"/>
        </w:rPr>
        <w:t xml:space="preserve">: </w:t>
      </w:r>
      <w:r w:rsidRPr="003715F5">
        <w:rPr>
          <w:sz w:val="20"/>
          <w:szCs w:val="20"/>
        </w:rPr>
        <w:t>s</w:t>
      </w:r>
      <w:r w:rsidR="00535E59" w:rsidRPr="003715F5">
        <w:rPr>
          <w:sz w:val="20"/>
          <w:szCs w:val="20"/>
        </w:rPr>
        <w:t xml:space="preserve">ummary of </w:t>
      </w:r>
      <w:r w:rsidRPr="003715F5">
        <w:rPr>
          <w:sz w:val="20"/>
          <w:szCs w:val="20"/>
          <w:lang w:eastAsia="zh-CN"/>
        </w:rPr>
        <w:t>cost evaluation baseline and methodology</w:t>
      </w:r>
    </w:p>
    <w:tbl>
      <w:tblPr>
        <w:tblStyle w:val="ad"/>
        <w:tblW w:w="9359" w:type="dxa"/>
        <w:tblLook w:val="04A0" w:firstRow="1" w:lastRow="0" w:firstColumn="1" w:lastColumn="0" w:noHBand="0" w:noVBand="1"/>
      </w:tblPr>
      <w:tblGrid>
        <w:gridCol w:w="2339"/>
        <w:gridCol w:w="2334"/>
        <w:gridCol w:w="2410"/>
        <w:gridCol w:w="2276"/>
      </w:tblGrid>
      <w:tr w:rsidR="00535E59" w14:paraId="35A47CFF" w14:textId="77777777" w:rsidTr="00260A8C">
        <w:trPr>
          <w:trHeight w:val="447"/>
        </w:trPr>
        <w:tc>
          <w:tcPr>
            <w:tcW w:w="2339" w:type="dxa"/>
            <w:vAlign w:val="center"/>
          </w:tcPr>
          <w:p w14:paraId="6C06F708" w14:textId="77777777" w:rsidR="00535E59" w:rsidRPr="008F1FE2" w:rsidRDefault="00535E59" w:rsidP="0094154E">
            <w:pPr>
              <w:spacing w:after="0"/>
              <w:jc w:val="center"/>
              <w:rPr>
                <w:sz w:val="18"/>
                <w:szCs w:val="18"/>
                <w:lang w:eastAsia="zh-CN"/>
              </w:rPr>
            </w:pPr>
          </w:p>
        </w:tc>
        <w:tc>
          <w:tcPr>
            <w:tcW w:w="2334" w:type="dxa"/>
            <w:vAlign w:val="center"/>
          </w:tcPr>
          <w:p w14:paraId="623FDCB9" w14:textId="42F24384" w:rsidR="00535E59" w:rsidRPr="008F1FE2" w:rsidRDefault="00F23ADE" w:rsidP="0094154E">
            <w:pPr>
              <w:spacing w:after="0"/>
              <w:jc w:val="center"/>
              <w:rPr>
                <w:b/>
                <w:sz w:val="18"/>
                <w:szCs w:val="18"/>
                <w:lang w:eastAsia="zh-CN"/>
              </w:rPr>
            </w:pPr>
            <w:r w:rsidRPr="008F1FE2">
              <w:rPr>
                <w:b/>
                <w:sz w:val="18"/>
                <w:szCs w:val="18"/>
                <w:lang w:eastAsia="zh-CN"/>
              </w:rPr>
              <w:t>Option 1</w:t>
            </w:r>
          </w:p>
        </w:tc>
        <w:tc>
          <w:tcPr>
            <w:tcW w:w="2410" w:type="dxa"/>
            <w:vAlign w:val="center"/>
          </w:tcPr>
          <w:p w14:paraId="470397EC" w14:textId="71221E7F" w:rsidR="00535E59" w:rsidRPr="008F1FE2" w:rsidRDefault="00F23ADE" w:rsidP="0094154E">
            <w:pPr>
              <w:spacing w:after="0"/>
              <w:jc w:val="center"/>
              <w:rPr>
                <w:b/>
                <w:sz w:val="18"/>
                <w:szCs w:val="18"/>
                <w:lang w:eastAsia="zh-CN"/>
              </w:rPr>
            </w:pPr>
            <w:r w:rsidRPr="008F1FE2">
              <w:rPr>
                <w:b/>
                <w:sz w:val="18"/>
                <w:szCs w:val="18"/>
                <w:lang w:eastAsia="zh-CN"/>
              </w:rPr>
              <w:t>Option 2</w:t>
            </w:r>
          </w:p>
        </w:tc>
        <w:tc>
          <w:tcPr>
            <w:tcW w:w="2276" w:type="dxa"/>
            <w:vAlign w:val="center"/>
          </w:tcPr>
          <w:p w14:paraId="6FE81618" w14:textId="464F0067" w:rsidR="00535E59" w:rsidRPr="008F1FE2" w:rsidRDefault="00F23ADE" w:rsidP="0094154E">
            <w:pPr>
              <w:spacing w:after="0"/>
              <w:jc w:val="center"/>
              <w:rPr>
                <w:b/>
                <w:sz w:val="18"/>
                <w:szCs w:val="18"/>
                <w:lang w:eastAsia="zh-CN"/>
              </w:rPr>
            </w:pPr>
            <w:r w:rsidRPr="008F1FE2">
              <w:rPr>
                <w:b/>
                <w:sz w:val="18"/>
                <w:szCs w:val="18"/>
                <w:lang w:eastAsia="zh-CN"/>
              </w:rPr>
              <w:t>Option</w:t>
            </w:r>
            <w:r w:rsidR="00535E59" w:rsidRPr="008F1FE2">
              <w:rPr>
                <w:b/>
                <w:sz w:val="18"/>
                <w:szCs w:val="18"/>
                <w:lang w:eastAsia="zh-CN"/>
              </w:rPr>
              <w:t xml:space="preserve"> 3</w:t>
            </w:r>
          </w:p>
        </w:tc>
      </w:tr>
      <w:tr w:rsidR="00535E59" w14:paraId="15D5DF88" w14:textId="77777777" w:rsidTr="00260A8C">
        <w:trPr>
          <w:trHeight w:val="339"/>
        </w:trPr>
        <w:tc>
          <w:tcPr>
            <w:tcW w:w="2339" w:type="dxa"/>
            <w:vAlign w:val="center"/>
          </w:tcPr>
          <w:p w14:paraId="025C1A3B" w14:textId="4BC327CE" w:rsidR="00535E59" w:rsidRPr="008F1FE2" w:rsidRDefault="003715F5" w:rsidP="0094154E">
            <w:pPr>
              <w:spacing w:after="0"/>
              <w:jc w:val="center"/>
              <w:rPr>
                <w:sz w:val="18"/>
                <w:szCs w:val="18"/>
                <w:lang w:eastAsia="zh-CN"/>
              </w:rPr>
            </w:pPr>
            <w:r>
              <w:rPr>
                <w:sz w:val="18"/>
                <w:szCs w:val="18"/>
                <w:lang w:eastAsia="zh-CN"/>
              </w:rPr>
              <w:t>Match the goal of R18</w:t>
            </w:r>
          </w:p>
        </w:tc>
        <w:tc>
          <w:tcPr>
            <w:tcW w:w="2334" w:type="dxa"/>
            <w:vAlign w:val="center"/>
          </w:tcPr>
          <w:p w14:paraId="226709E0" w14:textId="13DF312E" w:rsidR="00535E59" w:rsidRPr="003715F5" w:rsidRDefault="00535E59" w:rsidP="0094154E">
            <w:pPr>
              <w:spacing w:after="0"/>
              <w:jc w:val="center"/>
              <w:rPr>
                <w:sz w:val="18"/>
                <w:szCs w:val="18"/>
                <w:lang w:eastAsia="zh-CN"/>
              </w:rPr>
            </w:pPr>
            <w:r w:rsidRPr="003715F5">
              <w:rPr>
                <w:rFonts w:hint="eastAsia"/>
                <w:sz w:val="18"/>
                <w:szCs w:val="18"/>
                <w:lang w:eastAsia="zh-CN"/>
              </w:rPr>
              <w:t>N</w:t>
            </w:r>
            <w:r w:rsidR="0086486F">
              <w:rPr>
                <w:sz w:val="18"/>
                <w:szCs w:val="18"/>
                <w:lang w:eastAsia="zh-CN"/>
              </w:rPr>
              <w:t>o</w:t>
            </w:r>
            <w:r w:rsidR="00260A8C">
              <w:rPr>
                <w:sz w:val="18"/>
                <w:szCs w:val="18"/>
                <w:lang w:eastAsia="zh-CN"/>
              </w:rPr>
              <w:t>*</w:t>
            </w:r>
            <w:r w:rsidR="00260A8C" w:rsidRPr="00260A8C">
              <w:rPr>
                <w:sz w:val="18"/>
                <w:szCs w:val="18"/>
                <w:vertAlign w:val="superscript"/>
                <w:lang w:eastAsia="zh-CN"/>
              </w:rPr>
              <w:t>1</w:t>
            </w:r>
          </w:p>
        </w:tc>
        <w:tc>
          <w:tcPr>
            <w:tcW w:w="2410" w:type="dxa"/>
            <w:vAlign w:val="center"/>
          </w:tcPr>
          <w:p w14:paraId="65F291F1" w14:textId="3C182702" w:rsidR="00535E59" w:rsidRPr="003715F5" w:rsidRDefault="00535E59" w:rsidP="0094154E">
            <w:pPr>
              <w:spacing w:after="0"/>
              <w:jc w:val="center"/>
              <w:rPr>
                <w:sz w:val="18"/>
                <w:szCs w:val="18"/>
                <w:lang w:eastAsia="zh-CN"/>
              </w:rPr>
            </w:pPr>
            <w:r w:rsidRPr="003715F5">
              <w:rPr>
                <w:sz w:val="18"/>
                <w:szCs w:val="18"/>
                <w:lang w:eastAsia="zh-CN"/>
              </w:rPr>
              <w:t>Yes</w:t>
            </w:r>
          </w:p>
        </w:tc>
        <w:tc>
          <w:tcPr>
            <w:tcW w:w="2276" w:type="dxa"/>
            <w:vAlign w:val="center"/>
          </w:tcPr>
          <w:p w14:paraId="25D5CAE8" w14:textId="2F5E653E" w:rsidR="00535E59" w:rsidRPr="003715F5" w:rsidRDefault="00535E59" w:rsidP="0094154E">
            <w:pPr>
              <w:spacing w:after="0"/>
              <w:jc w:val="center"/>
              <w:rPr>
                <w:sz w:val="18"/>
                <w:szCs w:val="18"/>
                <w:lang w:eastAsia="zh-CN"/>
              </w:rPr>
            </w:pPr>
            <w:r w:rsidRPr="003715F5">
              <w:rPr>
                <w:rFonts w:hint="eastAsia"/>
                <w:sz w:val="18"/>
                <w:szCs w:val="18"/>
                <w:lang w:eastAsia="zh-CN"/>
              </w:rPr>
              <w:t>Y</w:t>
            </w:r>
            <w:r w:rsidRPr="003715F5">
              <w:rPr>
                <w:sz w:val="18"/>
                <w:szCs w:val="18"/>
                <w:lang w:eastAsia="zh-CN"/>
              </w:rPr>
              <w:t>es</w:t>
            </w:r>
          </w:p>
        </w:tc>
      </w:tr>
      <w:tr w:rsidR="00535E59" w14:paraId="2ADF2567" w14:textId="77777777" w:rsidTr="00260A8C">
        <w:trPr>
          <w:trHeight w:val="473"/>
        </w:trPr>
        <w:tc>
          <w:tcPr>
            <w:tcW w:w="2339" w:type="dxa"/>
            <w:vAlign w:val="center"/>
          </w:tcPr>
          <w:p w14:paraId="48ED0F31" w14:textId="227DD51C" w:rsidR="00535E59" w:rsidRPr="008F1FE2" w:rsidRDefault="00260A8C" w:rsidP="0094154E">
            <w:pPr>
              <w:spacing w:after="0"/>
              <w:jc w:val="center"/>
              <w:rPr>
                <w:sz w:val="18"/>
                <w:szCs w:val="18"/>
                <w:lang w:eastAsia="zh-CN"/>
              </w:rPr>
            </w:pPr>
            <w:r>
              <w:rPr>
                <w:sz w:val="18"/>
                <w:szCs w:val="18"/>
                <w:lang w:eastAsia="zh-CN"/>
              </w:rPr>
              <w:t>E</w:t>
            </w:r>
            <w:r w:rsidRPr="00260A8C">
              <w:rPr>
                <w:sz w:val="18"/>
                <w:szCs w:val="18"/>
                <w:lang w:eastAsia="zh-CN"/>
              </w:rPr>
              <w:t>valuation</w:t>
            </w:r>
            <w:r w:rsidR="008F1FE2">
              <w:rPr>
                <w:sz w:val="18"/>
                <w:szCs w:val="18"/>
                <w:lang w:eastAsia="zh-CN"/>
              </w:rPr>
              <w:t xml:space="preserve"> w</w:t>
            </w:r>
            <w:r w:rsidR="00535E59" w:rsidRPr="008F1FE2">
              <w:rPr>
                <w:sz w:val="18"/>
                <w:szCs w:val="18"/>
                <w:lang w:eastAsia="zh-CN"/>
              </w:rPr>
              <w:t>orkload</w:t>
            </w:r>
          </w:p>
        </w:tc>
        <w:tc>
          <w:tcPr>
            <w:tcW w:w="2334" w:type="dxa"/>
            <w:vAlign w:val="center"/>
          </w:tcPr>
          <w:p w14:paraId="496C99C6" w14:textId="14CA073E" w:rsidR="00535E59" w:rsidRPr="003715F5" w:rsidRDefault="00535E59" w:rsidP="0094154E">
            <w:pPr>
              <w:spacing w:after="0"/>
              <w:jc w:val="center"/>
              <w:rPr>
                <w:sz w:val="18"/>
                <w:szCs w:val="18"/>
                <w:lang w:eastAsia="zh-CN"/>
              </w:rPr>
            </w:pPr>
            <w:r w:rsidRPr="003715F5">
              <w:rPr>
                <w:rFonts w:hint="eastAsia"/>
                <w:sz w:val="18"/>
                <w:szCs w:val="18"/>
                <w:lang w:eastAsia="zh-CN"/>
              </w:rPr>
              <w:t>L</w:t>
            </w:r>
            <w:r w:rsidRPr="003715F5">
              <w:rPr>
                <w:sz w:val="18"/>
                <w:szCs w:val="18"/>
                <w:lang w:eastAsia="zh-CN"/>
              </w:rPr>
              <w:t>ow</w:t>
            </w:r>
          </w:p>
        </w:tc>
        <w:tc>
          <w:tcPr>
            <w:tcW w:w="2410" w:type="dxa"/>
            <w:vAlign w:val="center"/>
          </w:tcPr>
          <w:p w14:paraId="66542C00" w14:textId="50EB1805" w:rsidR="00535E59" w:rsidRPr="003715F5" w:rsidRDefault="00535E59" w:rsidP="0094154E">
            <w:pPr>
              <w:spacing w:after="0"/>
              <w:jc w:val="center"/>
              <w:rPr>
                <w:sz w:val="18"/>
                <w:szCs w:val="18"/>
                <w:lang w:eastAsia="zh-CN"/>
              </w:rPr>
            </w:pPr>
            <w:r w:rsidRPr="003715F5">
              <w:rPr>
                <w:rFonts w:hint="eastAsia"/>
                <w:sz w:val="18"/>
                <w:szCs w:val="18"/>
                <w:lang w:eastAsia="zh-CN"/>
              </w:rPr>
              <w:t>L</w:t>
            </w:r>
            <w:r w:rsidRPr="003715F5">
              <w:rPr>
                <w:sz w:val="18"/>
                <w:szCs w:val="18"/>
                <w:lang w:eastAsia="zh-CN"/>
              </w:rPr>
              <w:t>ow</w:t>
            </w:r>
          </w:p>
        </w:tc>
        <w:tc>
          <w:tcPr>
            <w:tcW w:w="2276" w:type="dxa"/>
            <w:vAlign w:val="center"/>
          </w:tcPr>
          <w:p w14:paraId="4628EB7E" w14:textId="52CC3F86" w:rsidR="00260A8C" w:rsidRPr="003715F5" w:rsidRDefault="008F1FE2" w:rsidP="00260A8C">
            <w:pPr>
              <w:spacing w:after="0"/>
              <w:jc w:val="center"/>
              <w:rPr>
                <w:sz w:val="18"/>
                <w:szCs w:val="18"/>
                <w:lang w:eastAsia="zh-CN"/>
              </w:rPr>
            </w:pPr>
            <w:r w:rsidRPr="003715F5">
              <w:rPr>
                <w:sz w:val="18"/>
                <w:szCs w:val="18"/>
                <w:lang w:eastAsia="zh-CN"/>
              </w:rPr>
              <w:t>Middle</w:t>
            </w:r>
            <w:r w:rsidR="00260A8C">
              <w:rPr>
                <w:sz w:val="18"/>
                <w:szCs w:val="18"/>
                <w:lang w:eastAsia="zh-CN"/>
              </w:rPr>
              <w:t>*</w:t>
            </w:r>
            <w:r w:rsidR="00260A8C" w:rsidRPr="00260A8C">
              <w:rPr>
                <w:sz w:val="18"/>
                <w:szCs w:val="18"/>
                <w:vertAlign w:val="superscript"/>
                <w:lang w:eastAsia="zh-CN"/>
              </w:rPr>
              <w:t>1</w:t>
            </w:r>
          </w:p>
        </w:tc>
      </w:tr>
      <w:tr w:rsidR="00260A8C" w14:paraId="6B4C0BDE" w14:textId="77777777" w:rsidTr="00260A8C">
        <w:trPr>
          <w:trHeight w:val="473"/>
        </w:trPr>
        <w:tc>
          <w:tcPr>
            <w:tcW w:w="9359" w:type="dxa"/>
            <w:gridSpan w:val="4"/>
            <w:vAlign w:val="center"/>
          </w:tcPr>
          <w:p w14:paraId="66B33BDF" w14:textId="387ED8B0" w:rsidR="00260A8C" w:rsidRDefault="00260A8C" w:rsidP="00260A8C">
            <w:pPr>
              <w:spacing w:after="0"/>
              <w:rPr>
                <w:sz w:val="18"/>
                <w:szCs w:val="18"/>
                <w:lang w:eastAsia="zh-CN"/>
              </w:rPr>
            </w:pPr>
            <w:r>
              <w:rPr>
                <w:sz w:val="18"/>
                <w:szCs w:val="18"/>
                <w:lang w:eastAsia="zh-CN"/>
              </w:rPr>
              <w:t>Note1: Further cost/complexity reductions are compared to R17 high-end RedCap</w:t>
            </w:r>
          </w:p>
          <w:p w14:paraId="678B6FC7" w14:textId="22397220" w:rsidR="00260A8C" w:rsidRPr="003715F5" w:rsidRDefault="00260A8C" w:rsidP="00260A8C">
            <w:pPr>
              <w:spacing w:after="0"/>
              <w:rPr>
                <w:sz w:val="18"/>
                <w:szCs w:val="18"/>
                <w:lang w:eastAsia="zh-CN"/>
              </w:rPr>
            </w:pPr>
            <w:r>
              <w:rPr>
                <w:sz w:val="18"/>
                <w:szCs w:val="18"/>
                <w:lang w:eastAsia="zh-CN"/>
              </w:rPr>
              <w:t>Note</w:t>
            </w:r>
            <w:r>
              <w:rPr>
                <w:rFonts w:hint="eastAsia"/>
                <w:sz w:val="18"/>
                <w:szCs w:val="18"/>
                <w:lang w:eastAsia="zh-CN"/>
              </w:rPr>
              <w:t>2:</w:t>
            </w:r>
            <w:r>
              <w:rPr>
                <w:sz w:val="18"/>
                <w:szCs w:val="18"/>
                <w:lang w:eastAsia="zh-CN"/>
              </w:rPr>
              <w:t xml:space="preserve"> Establish a new R17 RedCap reference device is needed.</w:t>
            </w:r>
          </w:p>
        </w:tc>
      </w:tr>
    </w:tbl>
    <w:p w14:paraId="5EA628AB" w14:textId="7E2CAE68" w:rsidR="00BF31D5" w:rsidRPr="003715F5" w:rsidRDefault="00BF31D5" w:rsidP="00BF31D5">
      <w:pPr>
        <w:spacing w:beforeLines="50" w:before="120" w:after="100"/>
        <w:rPr>
          <w:b/>
          <w:i/>
          <w:lang w:eastAsia="zh-CN"/>
        </w:rPr>
      </w:pPr>
      <w:r>
        <w:rPr>
          <w:lang w:eastAsia="zh-CN"/>
        </w:rPr>
        <w:t>Based on the summary and the previous observations</w:t>
      </w:r>
      <w:r w:rsidR="00535E59">
        <w:rPr>
          <w:lang w:eastAsia="zh-CN"/>
        </w:rPr>
        <w:t xml:space="preserve">, we </w:t>
      </w:r>
      <w:r w:rsidR="002F2EC8">
        <w:rPr>
          <w:lang w:eastAsia="zh-CN"/>
        </w:rPr>
        <w:t xml:space="preserve">propose to adopt </w:t>
      </w:r>
      <w:r>
        <w:rPr>
          <w:lang w:eastAsia="zh-CN"/>
        </w:rPr>
        <w:t>option2, i.e.,</w:t>
      </w:r>
      <w:r w:rsidR="0069782A">
        <w:rPr>
          <w:lang w:eastAsia="zh-CN"/>
        </w:rPr>
        <w:t xml:space="preserve"> </w:t>
      </w:r>
      <w:r w:rsidR="0069782A">
        <w:rPr>
          <w:rFonts w:hint="eastAsia"/>
          <w:lang w:eastAsia="zh-CN"/>
        </w:rPr>
        <w:t>t</w:t>
      </w:r>
      <w:r w:rsidRPr="00BF31D5">
        <w:rPr>
          <w:lang w:eastAsia="zh-CN"/>
        </w:rPr>
        <w:t xml:space="preserve">he cost reduction for a </w:t>
      </w:r>
      <w:r w:rsidR="005274B9">
        <w:rPr>
          <w:lang w:eastAsia="zh-CN"/>
        </w:rPr>
        <w:t xml:space="preserve">R18 </w:t>
      </w:r>
      <w:r w:rsidRPr="00BF31D5">
        <w:rPr>
          <w:lang w:eastAsia="zh-CN"/>
        </w:rPr>
        <w:t>feature should compare to the simplest R17 RedCap, i.e., comparison of all R17 RedCap features and all R17 RedCap features+R18 feature(s) on top of the reference NR devices established in TR 38.875.</w:t>
      </w:r>
    </w:p>
    <w:p w14:paraId="0D8B437B" w14:textId="77777777" w:rsidR="002F2EC8" w:rsidRPr="0069782A" w:rsidRDefault="002F2EC8" w:rsidP="002F2EC8">
      <w:pPr>
        <w:spacing w:beforeLines="50" w:before="120" w:after="100"/>
        <w:rPr>
          <w:b/>
          <w:i/>
          <w:lang w:eastAsia="zh-CN"/>
        </w:rPr>
      </w:pPr>
      <w:r w:rsidRPr="0069782A">
        <w:rPr>
          <w:b/>
          <w:i/>
          <w:lang w:eastAsia="zh-CN"/>
        </w:rPr>
        <w:t>Proposal 2: The cost evaluation for R18 feature(s) should be carried out by comparing to the simplest R17 RedCap.</w:t>
      </w:r>
    </w:p>
    <w:p w14:paraId="32A87916" w14:textId="77777777" w:rsidR="002F2EC8" w:rsidRPr="0069782A" w:rsidRDefault="002F2EC8" w:rsidP="002F2EC8">
      <w:pPr>
        <w:pStyle w:val="af2"/>
        <w:numPr>
          <w:ilvl w:val="0"/>
          <w:numId w:val="29"/>
        </w:numPr>
        <w:spacing w:beforeLines="50" w:before="120" w:after="100"/>
        <w:ind w:leftChars="200" w:left="860" w:firstLineChars="0"/>
        <w:rPr>
          <w:b/>
          <w:i/>
          <w:lang w:eastAsia="zh-CN"/>
        </w:rPr>
      </w:pPr>
      <w:r w:rsidRPr="0069782A">
        <w:rPr>
          <w:b/>
          <w:i/>
          <w:lang w:eastAsia="zh-CN"/>
        </w:rPr>
        <w:t>I.e., comparison of (all R17 RedCap features) and (all R17 RedCap features+R18 feature(s)).</w:t>
      </w:r>
    </w:p>
    <w:p w14:paraId="49E1AA0F" w14:textId="77777777" w:rsidR="00535E59" w:rsidRPr="002F2EC8" w:rsidRDefault="00535E59" w:rsidP="00535E59">
      <w:pPr>
        <w:spacing w:beforeLines="50" w:before="120" w:after="100"/>
        <w:rPr>
          <w:b/>
          <w:i/>
          <w:lang w:eastAsia="zh-CN"/>
        </w:rPr>
      </w:pPr>
    </w:p>
    <w:p w14:paraId="647216C5" w14:textId="287EA97B" w:rsidR="00BF31D5" w:rsidRDefault="00535E59" w:rsidP="00BF31D5">
      <w:pPr>
        <w:pStyle w:val="20"/>
        <w:rPr>
          <w:lang w:eastAsia="zh-CN"/>
        </w:rPr>
      </w:pPr>
      <w:r>
        <w:rPr>
          <w:lang w:eastAsia="zh-CN"/>
        </w:rPr>
        <w:t>Cost evaluation cases</w:t>
      </w:r>
      <w:r w:rsidR="002C7F4D">
        <w:rPr>
          <w:lang w:eastAsia="zh-CN"/>
        </w:rPr>
        <w:t xml:space="preserve"> and assumptions</w:t>
      </w:r>
    </w:p>
    <w:p w14:paraId="6AFD11DF" w14:textId="1EAF9F89" w:rsidR="002C7F4D" w:rsidRDefault="002C7F4D" w:rsidP="002C7F4D">
      <w:pPr>
        <w:pStyle w:val="3"/>
        <w:rPr>
          <w:lang w:eastAsia="zh-CN"/>
        </w:rPr>
      </w:pPr>
      <w:r>
        <w:rPr>
          <w:lang w:eastAsia="zh-CN"/>
        </w:rPr>
        <w:t xml:space="preserve">Classification </w:t>
      </w:r>
      <w:r w:rsidRPr="002C7F4D">
        <w:rPr>
          <w:lang w:eastAsia="zh-CN"/>
        </w:rPr>
        <w:t>and combinations</w:t>
      </w:r>
      <w:r>
        <w:rPr>
          <w:lang w:eastAsia="zh-CN"/>
        </w:rPr>
        <w:t xml:space="preserve"> for R18 </w:t>
      </w:r>
      <w:r w:rsidR="006B3445">
        <w:rPr>
          <w:lang w:eastAsia="zh-CN"/>
        </w:rPr>
        <w:t xml:space="preserve">complexity </w:t>
      </w:r>
      <w:r>
        <w:rPr>
          <w:lang w:eastAsia="zh-CN"/>
        </w:rPr>
        <w:t>solutions</w:t>
      </w:r>
      <w:r w:rsidR="006B3445">
        <w:rPr>
          <w:lang w:eastAsia="zh-CN"/>
        </w:rPr>
        <w:t>/features</w:t>
      </w:r>
    </w:p>
    <w:p w14:paraId="735941BC" w14:textId="446E4194" w:rsidR="00AC1C6F" w:rsidRDefault="00BF31D5" w:rsidP="00AC1C6F">
      <w:pPr>
        <w:rPr>
          <w:lang w:eastAsia="zh-CN"/>
        </w:rPr>
      </w:pPr>
      <w:r>
        <w:rPr>
          <w:lang w:eastAsia="zh-CN"/>
        </w:rPr>
        <w:t xml:space="preserve">According </w:t>
      </w:r>
      <w:r w:rsidR="002C7F4D">
        <w:rPr>
          <w:lang w:eastAsia="zh-CN"/>
        </w:rPr>
        <w:t>to the SID</w:t>
      </w:r>
      <w:r w:rsidR="00AC1C6F">
        <w:rPr>
          <w:lang w:eastAsia="zh-CN"/>
        </w:rPr>
        <w:t xml:space="preserve"> and based on our understanding, the solutions listed in the SID</w:t>
      </w:r>
      <w:r w:rsidR="00ED6833">
        <w:rPr>
          <w:lang w:eastAsia="zh-CN"/>
        </w:rPr>
        <w:t xml:space="preserve"> </w:t>
      </w:r>
      <w:r w:rsidR="00ED6833" w:rsidRPr="0069782A">
        <w:rPr>
          <w:lang w:eastAsia="zh-CN"/>
        </w:rPr>
        <w:t>[1]</w:t>
      </w:r>
      <w:r w:rsidR="00AC1C6F">
        <w:rPr>
          <w:lang w:eastAsia="zh-CN"/>
        </w:rPr>
        <w:t xml:space="preserve"> can be divided into two </w:t>
      </w:r>
      <w:r w:rsidR="00AC1C6F" w:rsidRPr="00FE517B">
        <w:rPr>
          <w:lang w:eastAsia="zh-CN"/>
        </w:rPr>
        <w:t>categories</w:t>
      </w:r>
      <w:r w:rsidR="00AC1C6F">
        <w:rPr>
          <w:lang w:eastAsia="zh-CN"/>
        </w:rPr>
        <w:t>, a) main solutions, and b) secondary/supplementary solutions:</w:t>
      </w:r>
    </w:p>
    <w:p w14:paraId="423BBC3D" w14:textId="77777777" w:rsidR="00AC1C6F" w:rsidRDefault="00AC1C6F" w:rsidP="0038118C">
      <w:pPr>
        <w:pStyle w:val="af2"/>
        <w:numPr>
          <w:ilvl w:val="1"/>
          <w:numId w:val="22"/>
        </w:numPr>
        <w:ind w:firstLineChars="0"/>
        <w:rPr>
          <w:lang w:eastAsia="zh-CN"/>
        </w:rPr>
      </w:pPr>
      <w:r>
        <w:rPr>
          <w:rFonts w:hint="eastAsia"/>
          <w:lang w:eastAsia="zh-CN"/>
        </w:rPr>
        <w:t>M</w:t>
      </w:r>
      <w:r>
        <w:rPr>
          <w:lang w:eastAsia="zh-CN"/>
        </w:rPr>
        <w:t>ain solutions</w:t>
      </w:r>
    </w:p>
    <w:p w14:paraId="08B15325" w14:textId="77777777" w:rsidR="00AC1C6F" w:rsidRPr="004A0193" w:rsidRDefault="00AC1C6F" w:rsidP="0038118C">
      <w:pPr>
        <w:pStyle w:val="af2"/>
        <w:numPr>
          <w:ilvl w:val="2"/>
          <w:numId w:val="23"/>
        </w:numPr>
        <w:ind w:firstLineChars="0"/>
        <w:rPr>
          <w:rFonts w:eastAsia="MS Mincho"/>
          <w:lang w:eastAsia="ja-JP"/>
        </w:rPr>
      </w:pPr>
      <w:r w:rsidRPr="00FE517B">
        <w:rPr>
          <w:lang w:eastAsia="ja-JP"/>
        </w:rPr>
        <w:t>UE bandwid</w:t>
      </w:r>
      <w:r>
        <w:rPr>
          <w:lang w:eastAsia="ja-JP"/>
        </w:rPr>
        <w:t>th reduction to 5MHz in FR.</w:t>
      </w:r>
    </w:p>
    <w:p w14:paraId="15CF63E6" w14:textId="77777777" w:rsidR="00AC1C6F" w:rsidRDefault="00AC1C6F" w:rsidP="0038118C">
      <w:pPr>
        <w:pStyle w:val="af2"/>
        <w:numPr>
          <w:ilvl w:val="2"/>
          <w:numId w:val="23"/>
        </w:numPr>
        <w:ind w:firstLineChars="0"/>
        <w:rPr>
          <w:lang w:eastAsia="ja-JP"/>
        </w:rPr>
      </w:pPr>
      <w:r>
        <w:rPr>
          <w:lang w:eastAsia="ja-JP"/>
        </w:rPr>
        <w:t>R</w:t>
      </w:r>
      <w:r w:rsidRPr="00FE517B">
        <w:rPr>
          <w:lang w:eastAsia="ja-JP"/>
        </w:rPr>
        <w:t>educed UE peak data rate in FR1</w:t>
      </w:r>
      <w:r>
        <w:rPr>
          <w:lang w:eastAsia="ja-JP"/>
        </w:rPr>
        <w:t xml:space="preserve">. </w:t>
      </w:r>
    </w:p>
    <w:p w14:paraId="50381D89" w14:textId="77777777" w:rsidR="00AC1C6F" w:rsidRDefault="00AC1C6F" w:rsidP="0038118C">
      <w:pPr>
        <w:pStyle w:val="af2"/>
        <w:numPr>
          <w:ilvl w:val="1"/>
          <w:numId w:val="22"/>
        </w:numPr>
        <w:ind w:firstLineChars="0"/>
        <w:rPr>
          <w:lang w:eastAsia="zh-CN"/>
        </w:rPr>
      </w:pPr>
      <w:r>
        <w:rPr>
          <w:rFonts w:hint="eastAsia"/>
          <w:lang w:eastAsia="zh-CN"/>
        </w:rPr>
        <w:t>S</w:t>
      </w:r>
      <w:r>
        <w:rPr>
          <w:lang w:eastAsia="zh-CN"/>
        </w:rPr>
        <w:t>econdary/supplementary solution</w:t>
      </w:r>
      <w:r>
        <w:rPr>
          <w:rFonts w:hint="eastAsia"/>
          <w:lang w:eastAsia="zh-CN"/>
        </w:rPr>
        <w:t>s</w:t>
      </w:r>
    </w:p>
    <w:p w14:paraId="13D1E657" w14:textId="77777777" w:rsidR="00AC1C6F" w:rsidRDefault="00AC1C6F" w:rsidP="0038118C">
      <w:pPr>
        <w:pStyle w:val="af2"/>
        <w:numPr>
          <w:ilvl w:val="2"/>
          <w:numId w:val="23"/>
        </w:numPr>
        <w:ind w:firstLineChars="0"/>
        <w:rPr>
          <w:lang w:eastAsia="ja-JP"/>
        </w:rPr>
      </w:pPr>
      <w:r>
        <w:rPr>
          <w:lang w:eastAsia="ja-JP"/>
        </w:rPr>
        <w:t>R</w:t>
      </w:r>
      <w:r w:rsidRPr="00FE517B">
        <w:rPr>
          <w:lang w:eastAsia="ja-JP"/>
        </w:rPr>
        <w:t>elaxed UE processing timeline</w:t>
      </w:r>
      <w:r>
        <w:rPr>
          <w:lang w:eastAsia="ja-JP"/>
        </w:rPr>
        <w:t xml:space="preserve">. </w:t>
      </w:r>
    </w:p>
    <w:p w14:paraId="4FBE7ED8" w14:textId="6AA414A3" w:rsidR="002C7F4D" w:rsidRDefault="002C7F4D" w:rsidP="002C7F4D">
      <w:pPr>
        <w:rPr>
          <w:lang w:eastAsia="zh-CN"/>
        </w:rPr>
      </w:pPr>
      <w:r>
        <w:rPr>
          <w:lang w:eastAsia="zh-CN"/>
        </w:rPr>
        <w:t xml:space="preserve">For these solutions, we understand that it is unnecessary to combine the two main solutions, i.e., combine the UE bandwidth reduction to 5MHz and reduced UE peak data rate in FR1, since a </w:t>
      </w:r>
      <w:r w:rsidRPr="0074651B">
        <w:rPr>
          <w:lang w:eastAsia="zh-CN"/>
        </w:rPr>
        <w:t>similar effect can be achieved by both</w:t>
      </w:r>
      <w:r>
        <w:rPr>
          <w:lang w:eastAsia="zh-CN"/>
        </w:rPr>
        <w:t xml:space="preserve"> solutions.</w:t>
      </w:r>
    </w:p>
    <w:p w14:paraId="5A1507AC" w14:textId="132BCFF5" w:rsidR="002C7F4D" w:rsidRDefault="002C7F4D" w:rsidP="002C7F4D">
      <w:pPr>
        <w:rPr>
          <w:lang w:eastAsia="zh-CN"/>
        </w:rPr>
      </w:pPr>
      <w:r>
        <w:rPr>
          <w:lang w:eastAsia="zh-CN"/>
        </w:rPr>
        <w:t>Further, based on the SID</w:t>
      </w:r>
      <w:r w:rsidR="00ED6833">
        <w:rPr>
          <w:lang w:eastAsia="zh-CN"/>
        </w:rPr>
        <w:t xml:space="preserve"> </w:t>
      </w:r>
      <w:r w:rsidR="00ED6833" w:rsidRPr="0069782A">
        <w:rPr>
          <w:lang w:eastAsia="zh-CN"/>
        </w:rPr>
        <w:t>[1]</w:t>
      </w:r>
      <w:r w:rsidRPr="0069782A">
        <w:rPr>
          <w:lang w:eastAsia="zh-CN"/>
        </w:rPr>
        <w:t>, t</w:t>
      </w:r>
      <w:r>
        <w:rPr>
          <w:lang w:eastAsia="zh-CN"/>
        </w:rPr>
        <w:t>he cost of the following combination</w:t>
      </w:r>
      <w:r w:rsidR="0069782A">
        <w:rPr>
          <w:lang w:eastAsia="zh-CN"/>
        </w:rPr>
        <w:t>s</w:t>
      </w:r>
      <w:r>
        <w:rPr>
          <w:lang w:eastAsia="zh-CN"/>
        </w:rPr>
        <w:t xml:space="preserve"> can be evaluated.</w:t>
      </w:r>
    </w:p>
    <w:p w14:paraId="73D43E34" w14:textId="285CBBCD" w:rsidR="002C7F4D" w:rsidRDefault="0069782A" w:rsidP="0038118C">
      <w:pPr>
        <w:pStyle w:val="af2"/>
        <w:numPr>
          <w:ilvl w:val="0"/>
          <w:numId w:val="24"/>
        </w:numPr>
        <w:ind w:firstLineChars="0"/>
        <w:rPr>
          <w:lang w:eastAsia="zh-CN"/>
        </w:rPr>
      </w:pPr>
      <w:r>
        <w:rPr>
          <w:lang w:eastAsia="zh-CN"/>
        </w:rPr>
        <w:t xml:space="preserve">Combination 1: </w:t>
      </w:r>
      <w:r w:rsidR="002C7F4D">
        <w:rPr>
          <w:lang w:eastAsia="zh-CN"/>
        </w:rPr>
        <w:t>C</w:t>
      </w:r>
      <w:r w:rsidR="002C7F4D">
        <w:rPr>
          <w:rFonts w:hint="eastAsia"/>
          <w:lang w:eastAsia="zh-CN"/>
        </w:rPr>
        <w:t>ombination</w:t>
      </w:r>
      <w:r w:rsidR="002C7F4D">
        <w:rPr>
          <w:lang w:eastAsia="zh-CN"/>
        </w:rPr>
        <w:t xml:space="preserve"> of 5MHz BW </w:t>
      </w:r>
      <w:r w:rsidR="002C7F4D">
        <w:rPr>
          <w:rFonts w:hint="eastAsia"/>
          <w:lang w:eastAsia="zh-CN"/>
        </w:rPr>
        <w:t>and</w:t>
      </w:r>
      <w:r w:rsidR="002C7F4D">
        <w:rPr>
          <w:lang w:eastAsia="zh-CN"/>
        </w:rPr>
        <w:t xml:space="preserve"> processing time relaxation</w:t>
      </w:r>
    </w:p>
    <w:p w14:paraId="3063403C" w14:textId="2D880B44" w:rsidR="002C7F4D" w:rsidRDefault="0069782A" w:rsidP="0038118C">
      <w:pPr>
        <w:pStyle w:val="af2"/>
        <w:numPr>
          <w:ilvl w:val="0"/>
          <w:numId w:val="24"/>
        </w:numPr>
        <w:ind w:firstLineChars="0"/>
        <w:rPr>
          <w:lang w:eastAsia="zh-CN"/>
        </w:rPr>
      </w:pPr>
      <w:r>
        <w:rPr>
          <w:lang w:eastAsia="zh-CN"/>
        </w:rPr>
        <w:t xml:space="preserve">Combination 2: </w:t>
      </w:r>
      <w:r w:rsidR="002C7F4D">
        <w:rPr>
          <w:lang w:eastAsia="zh-CN"/>
        </w:rPr>
        <w:t>C</w:t>
      </w:r>
      <w:r w:rsidR="002C7F4D">
        <w:rPr>
          <w:rFonts w:hint="eastAsia"/>
          <w:lang w:eastAsia="zh-CN"/>
        </w:rPr>
        <w:t>ombination</w:t>
      </w:r>
      <w:r w:rsidR="002C7F4D">
        <w:rPr>
          <w:lang w:eastAsia="zh-CN"/>
        </w:rPr>
        <w:t xml:space="preserve"> of reduced peak data rate </w:t>
      </w:r>
      <w:r w:rsidR="002C7F4D">
        <w:rPr>
          <w:rFonts w:hint="eastAsia"/>
          <w:lang w:eastAsia="zh-CN"/>
        </w:rPr>
        <w:t>and</w:t>
      </w:r>
      <w:r w:rsidR="002C7F4D">
        <w:rPr>
          <w:lang w:eastAsia="zh-CN"/>
        </w:rPr>
        <w:t xml:space="preserve"> processing time relaxation</w:t>
      </w:r>
    </w:p>
    <w:p w14:paraId="1FD8E445" w14:textId="77777777" w:rsidR="002C7F4D" w:rsidRDefault="002C7F4D" w:rsidP="002C7F4D">
      <w:pPr>
        <w:pStyle w:val="af2"/>
        <w:ind w:left="857" w:firstLineChars="0" w:firstLine="0"/>
        <w:rPr>
          <w:lang w:eastAsia="zh-CN"/>
        </w:rPr>
      </w:pPr>
    </w:p>
    <w:p w14:paraId="42E62C59" w14:textId="108AC8D3" w:rsidR="002C7F4D" w:rsidRDefault="002C7F4D" w:rsidP="002C7F4D">
      <w:pPr>
        <w:pStyle w:val="3"/>
        <w:rPr>
          <w:lang w:eastAsia="zh-CN"/>
        </w:rPr>
      </w:pPr>
      <w:r>
        <w:rPr>
          <w:lang w:eastAsia="zh-CN"/>
        </w:rPr>
        <w:t>Cost evaluation cases</w:t>
      </w:r>
    </w:p>
    <w:p w14:paraId="7748FEF1" w14:textId="52C4F5BB" w:rsidR="00BF31D5" w:rsidRDefault="002C7F4D" w:rsidP="00AC1C6F">
      <w:pPr>
        <w:rPr>
          <w:lang w:eastAsia="zh-CN"/>
        </w:rPr>
      </w:pPr>
      <w:r>
        <w:rPr>
          <w:lang w:eastAsia="zh-CN"/>
        </w:rPr>
        <w:t xml:space="preserve">Based on the analysis in 2.1.1, the cases for cost evaluation </w:t>
      </w:r>
      <w:r w:rsidR="0069782A">
        <w:rPr>
          <w:lang w:eastAsia="zh-CN"/>
        </w:rPr>
        <w:t>in</w:t>
      </w:r>
      <w:r>
        <w:rPr>
          <w:lang w:eastAsia="zh-CN"/>
        </w:rPr>
        <w:t xml:space="preserve"> R18 are as follows </w:t>
      </w:r>
    </w:p>
    <w:p w14:paraId="1FF7BB15" w14:textId="1D7F8726" w:rsidR="00535E59" w:rsidRDefault="002C7F4D" w:rsidP="0038118C">
      <w:pPr>
        <w:pStyle w:val="af2"/>
        <w:numPr>
          <w:ilvl w:val="1"/>
          <w:numId w:val="22"/>
        </w:numPr>
        <w:ind w:firstLineChars="0"/>
        <w:rPr>
          <w:lang w:eastAsia="ja-JP"/>
        </w:rPr>
      </w:pPr>
      <w:r w:rsidRPr="006B3445">
        <w:rPr>
          <w:b/>
          <w:lang w:eastAsia="zh-CN"/>
        </w:rPr>
        <w:t>Case 1:</w:t>
      </w:r>
      <w:r>
        <w:rPr>
          <w:lang w:eastAsia="zh-CN"/>
        </w:rPr>
        <w:t xml:space="preserve"> </w:t>
      </w:r>
      <w:r w:rsidRPr="00FE517B">
        <w:rPr>
          <w:lang w:eastAsia="ja-JP"/>
        </w:rPr>
        <w:t>UE bandwid</w:t>
      </w:r>
      <w:r>
        <w:rPr>
          <w:lang w:eastAsia="ja-JP"/>
        </w:rPr>
        <w:t>th reduction to 5MHz</w:t>
      </w:r>
    </w:p>
    <w:p w14:paraId="159192AD" w14:textId="35989247" w:rsidR="00535E59" w:rsidRDefault="002C7F4D" w:rsidP="0038118C">
      <w:pPr>
        <w:pStyle w:val="af2"/>
        <w:numPr>
          <w:ilvl w:val="1"/>
          <w:numId w:val="22"/>
        </w:numPr>
        <w:ind w:firstLineChars="0"/>
        <w:rPr>
          <w:lang w:eastAsia="zh-CN"/>
        </w:rPr>
      </w:pPr>
      <w:r w:rsidRPr="006B3445">
        <w:rPr>
          <w:b/>
          <w:lang w:eastAsia="ja-JP"/>
        </w:rPr>
        <w:t xml:space="preserve">Case 2: </w:t>
      </w:r>
      <w:r w:rsidR="00535E59">
        <w:rPr>
          <w:lang w:eastAsia="zh-CN"/>
        </w:rPr>
        <w:t>Reduced peak data rate</w:t>
      </w:r>
    </w:p>
    <w:p w14:paraId="39308ADB" w14:textId="73688958" w:rsidR="002C7F4D" w:rsidRDefault="002C7F4D" w:rsidP="0038118C">
      <w:pPr>
        <w:pStyle w:val="af2"/>
        <w:numPr>
          <w:ilvl w:val="1"/>
          <w:numId w:val="22"/>
        </w:numPr>
        <w:ind w:firstLineChars="0"/>
        <w:rPr>
          <w:lang w:eastAsia="zh-CN"/>
        </w:rPr>
      </w:pPr>
      <w:r w:rsidRPr="006B3445">
        <w:rPr>
          <w:b/>
          <w:lang w:eastAsia="zh-CN"/>
        </w:rPr>
        <w:t xml:space="preserve">Case 3: </w:t>
      </w:r>
      <w:r>
        <w:rPr>
          <w:lang w:eastAsia="zh-CN"/>
        </w:rPr>
        <w:t>Processing timeline relaxation</w:t>
      </w:r>
    </w:p>
    <w:p w14:paraId="0C69E537" w14:textId="51048FFC" w:rsidR="002C7F4D" w:rsidRDefault="002C7F4D" w:rsidP="0038118C">
      <w:pPr>
        <w:pStyle w:val="af2"/>
        <w:numPr>
          <w:ilvl w:val="1"/>
          <w:numId w:val="22"/>
        </w:numPr>
        <w:ind w:firstLineChars="0"/>
        <w:rPr>
          <w:lang w:eastAsia="ja-JP"/>
        </w:rPr>
      </w:pPr>
      <w:r w:rsidRPr="006B3445">
        <w:rPr>
          <w:b/>
          <w:lang w:eastAsia="zh-CN"/>
        </w:rPr>
        <w:lastRenderedPageBreak/>
        <w:t xml:space="preserve">Case 4: </w:t>
      </w:r>
      <w:r w:rsidRPr="00FE517B">
        <w:rPr>
          <w:lang w:eastAsia="ja-JP"/>
        </w:rPr>
        <w:t>UE bandwid</w:t>
      </w:r>
      <w:r>
        <w:rPr>
          <w:lang w:eastAsia="ja-JP"/>
        </w:rPr>
        <w:t xml:space="preserve">th reduction to 5MHz + </w:t>
      </w:r>
      <w:r>
        <w:rPr>
          <w:lang w:eastAsia="zh-CN"/>
        </w:rPr>
        <w:t>Processing timeline relaxation</w:t>
      </w:r>
    </w:p>
    <w:p w14:paraId="06358EDE" w14:textId="407CD599" w:rsidR="002C7F4D" w:rsidRDefault="002C7F4D" w:rsidP="0038118C">
      <w:pPr>
        <w:pStyle w:val="af2"/>
        <w:numPr>
          <w:ilvl w:val="1"/>
          <w:numId w:val="22"/>
        </w:numPr>
        <w:ind w:firstLineChars="0"/>
        <w:rPr>
          <w:lang w:eastAsia="zh-CN"/>
        </w:rPr>
      </w:pPr>
      <w:r w:rsidRPr="006B3445">
        <w:rPr>
          <w:b/>
          <w:lang w:eastAsia="zh-CN"/>
        </w:rPr>
        <w:t xml:space="preserve">Case 5: </w:t>
      </w:r>
      <w:r w:rsidRPr="002C7F4D">
        <w:rPr>
          <w:lang w:eastAsia="ja-JP"/>
        </w:rPr>
        <w:t>Reduced peak data rate</w:t>
      </w:r>
      <w:r>
        <w:rPr>
          <w:lang w:eastAsia="ja-JP"/>
        </w:rPr>
        <w:t xml:space="preserve"> +</w:t>
      </w:r>
      <w:r w:rsidRPr="002C7F4D">
        <w:rPr>
          <w:lang w:eastAsia="zh-CN"/>
        </w:rPr>
        <w:t xml:space="preserve"> </w:t>
      </w:r>
      <w:r>
        <w:rPr>
          <w:lang w:eastAsia="zh-CN"/>
        </w:rPr>
        <w:t>Processing timeline relaxation</w:t>
      </w:r>
    </w:p>
    <w:p w14:paraId="101B19F7" w14:textId="77777777" w:rsidR="006B3445" w:rsidRDefault="006B3445" w:rsidP="006B3445">
      <w:pPr>
        <w:pStyle w:val="af2"/>
        <w:ind w:left="840" w:firstLineChars="0" w:firstLine="0"/>
        <w:rPr>
          <w:lang w:eastAsia="zh-CN"/>
        </w:rPr>
      </w:pPr>
    </w:p>
    <w:p w14:paraId="327DE152" w14:textId="6A4857C3" w:rsidR="002C7F4D" w:rsidRPr="0069782A" w:rsidRDefault="006B3445" w:rsidP="006B3445">
      <w:pPr>
        <w:rPr>
          <w:b/>
          <w:i/>
          <w:lang w:eastAsia="zh-CN"/>
        </w:rPr>
      </w:pPr>
      <w:r w:rsidRPr="0069782A">
        <w:rPr>
          <w:b/>
          <w:i/>
          <w:lang w:eastAsia="zh-CN"/>
        </w:rPr>
        <w:t xml:space="preserve">Proposal </w:t>
      </w:r>
      <w:r w:rsidR="006C75ED" w:rsidRPr="0069782A">
        <w:rPr>
          <w:b/>
          <w:i/>
          <w:lang w:eastAsia="zh-CN"/>
        </w:rPr>
        <w:t>3</w:t>
      </w:r>
      <w:r w:rsidR="0069782A" w:rsidRPr="0069782A">
        <w:rPr>
          <w:b/>
          <w:i/>
          <w:lang w:eastAsia="zh-CN"/>
        </w:rPr>
        <w:t xml:space="preserve">: </w:t>
      </w:r>
      <w:r w:rsidR="00455646" w:rsidRPr="0069782A">
        <w:rPr>
          <w:b/>
          <w:i/>
          <w:lang w:eastAsia="zh-CN"/>
        </w:rPr>
        <w:t>Consider the following cases</w:t>
      </w:r>
      <w:r w:rsidRPr="0069782A">
        <w:rPr>
          <w:b/>
          <w:i/>
          <w:lang w:eastAsia="zh-CN"/>
        </w:rPr>
        <w:t xml:space="preserve"> for R18 cost evaluation:</w:t>
      </w:r>
    </w:p>
    <w:p w14:paraId="5429CB4E" w14:textId="77777777" w:rsidR="006B3445" w:rsidRPr="0069782A" w:rsidRDefault="006B3445" w:rsidP="0038118C">
      <w:pPr>
        <w:pStyle w:val="af2"/>
        <w:numPr>
          <w:ilvl w:val="1"/>
          <w:numId w:val="22"/>
        </w:numPr>
        <w:ind w:firstLineChars="0"/>
        <w:rPr>
          <w:b/>
          <w:i/>
          <w:lang w:eastAsia="ja-JP"/>
        </w:rPr>
      </w:pPr>
      <w:r w:rsidRPr="0069782A">
        <w:rPr>
          <w:b/>
          <w:i/>
          <w:lang w:eastAsia="zh-CN"/>
        </w:rPr>
        <w:tab/>
        <w:t xml:space="preserve">Case 1: </w:t>
      </w:r>
      <w:r w:rsidRPr="0069782A">
        <w:rPr>
          <w:b/>
          <w:i/>
          <w:lang w:eastAsia="ja-JP"/>
        </w:rPr>
        <w:t>UE bandwidth reduction to 5MHz</w:t>
      </w:r>
    </w:p>
    <w:p w14:paraId="62694EF2" w14:textId="77777777" w:rsidR="006B3445" w:rsidRPr="0069782A" w:rsidRDefault="006B3445" w:rsidP="0038118C">
      <w:pPr>
        <w:pStyle w:val="af2"/>
        <w:numPr>
          <w:ilvl w:val="1"/>
          <w:numId w:val="22"/>
        </w:numPr>
        <w:ind w:firstLineChars="0"/>
        <w:rPr>
          <w:b/>
          <w:i/>
          <w:lang w:eastAsia="zh-CN"/>
        </w:rPr>
      </w:pPr>
      <w:r w:rsidRPr="0069782A">
        <w:rPr>
          <w:b/>
          <w:i/>
          <w:lang w:eastAsia="ja-JP"/>
        </w:rPr>
        <w:t xml:space="preserve">Case 2: </w:t>
      </w:r>
      <w:r w:rsidRPr="0069782A">
        <w:rPr>
          <w:b/>
          <w:i/>
          <w:lang w:eastAsia="zh-CN"/>
        </w:rPr>
        <w:t>Reduced peak data rate</w:t>
      </w:r>
    </w:p>
    <w:p w14:paraId="7D067972" w14:textId="77777777" w:rsidR="006B3445" w:rsidRPr="0069782A" w:rsidRDefault="006B3445" w:rsidP="0038118C">
      <w:pPr>
        <w:pStyle w:val="af2"/>
        <w:numPr>
          <w:ilvl w:val="1"/>
          <w:numId w:val="22"/>
        </w:numPr>
        <w:ind w:firstLineChars="0"/>
        <w:rPr>
          <w:b/>
          <w:i/>
          <w:lang w:eastAsia="zh-CN"/>
        </w:rPr>
      </w:pPr>
      <w:r w:rsidRPr="0069782A">
        <w:rPr>
          <w:b/>
          <w:i/>
          <w:lang w:eastAsia="zh-CN"/>
        </w:rPr>
        <w:t>Case 3: Processing timeline relaxation</w:t>
      </w:r>
    </w:p>
    <w:p w14:paraId="7C6DFAF4" w14:textId="77777777" w:rsidR="006B3445" w:rsidRPr="0069782A" w:rsidRDefault="006B3445" w:rsidP="0038118C">
      <w:pPr>
        <w:pStyle w:val="af2"/>
        <w:numPr>
          <w:ilvl w:val="1"/>
          <w:numId w:val="22"/>
        </w:numPr>
        <w:ind w:firstLineChars="0"/>
        <w:rPr>
          <w:b/>
          <w:i/>
          <w:lang w:eastAsia="ja-JP"/>
        </w:rPr>
      </w:pPr>
      <w:r w:rsidRPr="0069782A">
        <w:rPr>
          <w:b/>
          <w:i/>
          <w:lang w:eastAsia="zh-CN"/>
        </w:rPr>
        <w:t xml:space="preserve">Case 4: </w:t>
      </w:r>
      <w:r w:rsidRPr="0069782A">
        <w:rPr>
          <w:b/>
          <w:i/>
          <w:lang w:eastAsia="ja-JP"/>
        </w:rPr>
        <w:t xml:space="preserve">UE bandwidth reduction to 5MHz + </w:t>
      </w:r>
      <w:r w:rsidRPr="0069782A">
        <w:rPr>
          <w:b/>
          <w:i/>
          <w:lang w:eastAsia="zh-CN"/>
        </w:rPr>
        <w:t>Processing timeline relaxation</w:t>
      </w:r>
    </w:p>
    <w:p w14:paraId="22415C40" w14:textId="77777777" w:rsidR="006B3445" w:rsidRPr="0069782A" w:rsidRDefault="006B3445" w:rsidP="0038118C">
      <w:pPr>
        <w:pStyle w:val="af2"/>
        <w:numPr>
          <w:ilvl w:val="1"/>
          <w:numId w:val="22"/>
        </w:numPr>
        <w:ind w:firstLineChars="0"/>
        <w:rPr>
          <w:b/>
          <w:i/>
          <w:lang w:eastAsia="zh-CN"/>
        </w:rPr>
      </w:pPr>
      <w:r w:rsidRPr="0069782A">
        <w:rPr>
          <w:b/>
          <w:i/>
          <w:lang w:eastAsia="zh-CN"/>
        </w:rPr>
        <w:t xml:space="preserve">Case 5: </w:t>
      </w:r>
      <w:r w:rsidRPr="0069782A">
        <w:rPr>
          <w:b/>
          <w:i/>
          <w:lang w:eastAsia="ja-JP"/>
        </w:rPr>
        <w:t>Reduced peak data rate +</w:t>
      </w:r>
      <w:r w:rsidRPr="0069782A">
        <w:rPr>
          <w:b/>
          <w:i/>
          <w:lang w:eastAsia="zh-CN"/>
        </w:rPr>
        <w:t xml:space="preserve"> Processing timeline relaxation</w:t>
      </w:r>
    </w:p>
    <w:p w14:paraId="7EF23EFB" w14:textId="77777777" w:rsidR="006B3445" w:rsidRPr="006B3445" w:rsidRDefault="006B3445" w:rsidP="002C7F4D">
      <w:pPr>
        <w:ind w:firstLine="425"/>
        <w:rPr>
          <w:rFonts w:eastAsia="MS Mincho"/>
          <w:lang w:eastAsia="ja-JP"/>
        </w:rPr>
      </w:pPr>
    </w:p>
    <w:p w14:paraId="548430E3" w14:textId="04688F28" w:rsidR="002C7F4D" w:rsidRDefault="002C7F4D" w:rsidP="002C7F4D">
      <w:pPr>
        <w:pStyle w:val="3"/>
        <w:rPr>
          <w:lang w:eastAsia="zh-CN"/>
        </w:rPr>
      </w:pPr>
      <w:r>
        <w:rPr>
          <w:lang w:eastAsia="zh-CN"/>
        </w:rPr>
        <w:t>Cost evaluation assumptions</w:t>
      </w:r>
    </w:p>
    <w:p w14:paraId="7FB39EBC" w14:textId="6DE45EA8" w:rsidR="006B3445" w:rsidRDefault="006B3445" w:rsidP="002C7F4D">
      <w:pPr>
        <w:rPr>
          <w:lang w:eastAsia="zh-CN"/>
        </w:rPr>
      </w:pPr>
      <w:r>
        <w:rPr>
          <w:lang w:eastAsia="zh-CN"/>
        </w:rPr>
        <w:t xml:space="preserve">For cost evaluation, we </w:t>
      </w:r>
      <w:r w:rsidR="005274B9">
        <w:rPr>
          <w:lang w:eastAsia="zh-CN"/>
        </w:rPr>
        <w:t>have</w:t>
      </w:r>
      <w:r>
        <w:rPr>
          <w:lang w:eastAsia="zh-CN"/>
        </w:rPr>
        <w:t xml:space="preserve"> the following assumption:</w:t>
      </w:r>
    </w:p>
    <w:p w14:paraId="061636C5" w14:textId="3BBA9359" w:rsidR="002C7F4D" w:rsidRPr="005274B9" w:rsidRDefault="002C7F4D" w:rsidP="0038118C">
      <w:pPr>
        <w:pStyle w:val="af2"/>
        <w:numPr>
          <w:ilvl w:val="0"/>
          <w:numId w:val="27"/>
        </w:numPr>
        <w:ind w:firstLineChars="0"/>
        <w:rPr>
          <w:rFonts w:cs="Arial"/>
          <w:szCs w:val="20"/>
          <w:lang w:eastAsia="ja-JP"/>
        </w:rPr>
      </w:pPr>
      <w:r>
        <w:rPr>
          <w:lang w:eastAsia="zh-CN"/>
        </w:rPr>
        <w:t xml:space="preserve">For </w:t>
      </w:r>
      <w:r w:rsidRPr="00FE517B">
        <w:rPr>
          <w:lang w:eastAsia="ja-JP"/>
        </w:rPr>
        <w:t>UE bandwid</w:t>
      </w:r>
      <w:r>
        <w:rPr>
          <w:lang w:eastAsia="ja-JP"/>
        </w:rPr>
        <w:t xml:space="preserve">th reduction to 5MHz, </w:t>
      </w:r>
      <w:r w:rsidRPr="005274B9">
        <w:rPr>
          <w:rFonts w:cs="Arial"/>
          <w:szCs w:val="20"/>
          <w:lang w:eastAsia="ja-JP"/>
        </w:rPr>
        <w:t>we assume the same maximum UE bandwidth in a band applies to both RF and baseband and applies to both data and control channels. Furthermore, this maximum UE bandwidth is assumed for both DL and UL.</w:t>
      </w:r>
    </w:p>
    <w:p w14:paraId="42E2F5C6" w14:textId="4D845C97" w:rsidR="002C7F4D" w:rsidRPr="005274B9" w:rsidRDefault="002C7F4D" w:rsidP="0038118C">
      <w:pPr>
        <w:pStyle w:val="af2"/>
        <w:numPr>
          <w:ilvl w:val="0"/>
          <w:numId w:val="27"/>
        </w:numPr>
        <w:ind w:firstLineChars="0"/>
        <w:rPr>
          <w:rFonts w:cs="Arial"/>
          <w:szCs w:val="20"/>
          <w:lang w:eastAsia="ja-JP"/>
        </w:rPr>
      </w:pPr>
      <w:r>
        <w:rPr>
          <w:lang w:eastAsia="zh-CN"/>
        </w:rPr>
        <w:t>For reduced peak data rate,</w:t>
      </w:r>
      <w:r w:rsidR="00832BAA">
        <w:rPr>
          <w:lang w:eastAsia="zh-CN"/>
        </w:rPr>
        <w:t xml:space="preserve"> </w:t>
      </w:r>
      <w:r w:rsidR="00832BAA" w:rsidRPr="005274B9">
        <w:rPr>
          <w:rFonts w:cs="Arial"/>
          <w:szCs w:val="20"/>
          <w:lang w:eastAsia="ja-JP"/>
        </w:rPr>
        <w:t xml:space="preserve">we assume the target peak data rate for R18 RedCap is around 10Mbps. In addition, </w:t>
      </w:r>
      <w:r w:rsidR="00832BAA">
        <w:rPr>
          <w:lang w:eastAsia="zh-CN"/>
        </w:rPr>
        <w:t xml:space="preserve">we think </w:t>
      </w:r>
      <w:r w:rsidR="00832BAA" w:rsidRPr="00832BAA">
        <w:rPr>
          <w:rFonts w:hint="eastAsia"/>
          <w:lang w:eastAsia="zh-CN"/>
        </w:rPr>
        <w:t>this</w:t>
      </w:r>
      <w:r w:rsidR="00832BAA" w:rsidRPr="00832BAA">
        <w:rPr>
          <w:lang w:eastAsia="zh-CN"/>
        </w:rPr>
        <w:t xml:space="preserve"> solution is mainly reduce the cost of data processing related components in BB, e.g., Receiver processing block, LDPC decoding, Memory(HARQ  buffer), UL processing block.</w:t>
      </w:r>
      <w:r w:rsidR="00832BAA">
        <w:rPr>
          <w:lang w:eastAsia="zh-CN"/>
        </w:rPr>
        <w:t xml:space="preserve"> Then, we assume </w:t>
      </w:r>
      <w:r w:rsidR="006B3445" w:rsidRPr="005274B9">
        <w:rPr>
          <w:rFonts w:cs="Arial"/>
          <w:szCs w:val="20"/>
          <w:lang w:eastAsia="ja-JP"/>
        </w:rPr>
        <w:t xml:space="preserve">the same maximum UE </w:t>
      </w:r>
      <w:r w:rsidR="0069782A">
        <w:rPr>
          <w:rFonts w:cs="Arial"/>
          <w:szCs w:val="20"/>
          <w:lang w:eastAsia="ja-JP"/>
        </w:rPr>
        <w:t>bandwidth is 20MH</w:t>
      </w:r>
      <w:r w:rsidR="006B3445" w:rsidRPr="005274B9">
        <w:rPr>
          <w:rFonts w:cs="Arial"/>
          <w:szCs w:val="20"/>
          <w:lang w:eastAsia="ja-JP"/>
        </w:rPr>
        <w:t>z in a band applies to both RF and baseband</w:t>
      </w:r>
      <w:r w:rsidR="006B3445" w:rsidRPr="005274B9">
        <w:rPr>
          <w:rFonts w:cs="Arial"/>
          <w:szCs w:val="20"/>
          <w:lang w:eastAsia="zh-CN"/>
        </w:rPr>
        <w:t xml:space="preserve">, i.e., the baseband BW for both </w:t>
      </w:r>
      <w:r w:rsidR="006B3445" w:rsidRPr="005274B9">
        <w:rPr>
          <w:rFonts w:cs="Arial"/>
          <w:szCs w:val="20"/>
          <w:lang w:eastAsia="ja-JP"/>
        </w:rPr>
        <w:t>control channel and data channel is 20MHz</w:t>
      </w:r>
      <w:r w:rsidR="006B3445" w:rsidRPr="005274B9">
        <w:rPr>
          <w:rFonts w:cs="Arial" w:hint="eastAsia"/>
          <w:szCs w:val="20"/>
          <w:lang w:eastAsia="zh-CN"/>
        </w:rPr>
        <w:t>.</w:t>
      </w:r>
      <w:r w:rsidR="006B3445" w:rsidRPr="005274B9">
        <w:rPr>
          <w:rFonts w:cs="Arial"/>
          <w:szCs w:val="20"/>
          <w:lang w:eastAsia="zh-CN"/>
        </w:rPr>
        <w:t xml:space="preserve"> </w:t>
      </w:r>
      <w:r w:rsidR="00832BAA" w:rsidRPr="005274B9">
        <w:rPr>
          <w:rFonts w:cs="Arial"/>
          <w:szCs w:val="20"/>
          <w:lang w:eastAsia="zh-CN"/>
        </w:rPr>
        <w:t xml:space="preserve"> </w:t>
      </w:r>
      <w:r w:rsidR="00832BAA" w:rsidRPr="005274B9">
        <w:rPr>
          <w:rFonts w:cs="Arial"/>
          <w:szCs w:val="20"/>
          <w:lang w:eastAsia="ja-JP"/>
        </w:rPr>
        <w:t>Furthermore, 20MHz bandwidth is assumed for both DL and UL.</w:t>
      </w:r>
    </w:p>
    <w:p w14:paraId="35800007" w14:textId="036EE84C" w:rsidR="006B3445" w:rsidRDefault="006B3445" w:rsidP="0038118C">
      <w:pPr>
        <w:pStyle w:val="af2"/>
        <w:numPr>
          <w:ilvl w:val="0"/>
          <w:numId w:val="27"/>
        </w:numPr>
        <w:ind w:firstLineChars="0"/>
        <w:rPr>
          <w:lang w:eastAsia="ja-JP"/>
        </w:rPr>
      </w:pPr>
      <w:r w:rsidRPr="005274B9">
        <w:rPr>
          <w:rFonts w:cs="Arial"/>
          <w:szCs w:val="20"/>
          <w:lang w:eastAsia="ja-JP"/>
        </w:rPr>
        <w:t xml:space="preserve">For </w:t>
      </w:r>
      <w:r>
        <w:rPr>
          <w:lang w:eastAsia="zh-CN"/>
        </w:rPr>
        <w:t xml:space="preserve">processing timeline relaxation, </w:t>
      </w:r>
      <w:r>
        <w:t>the values of N1 and N2 to be studied</w:t>
      </w:r>
      <w:r w:rsidRPr="007F0284">
        <w:t xml:space="preserve"> are assumed to be doubled compared to those of capability 1</w:t>
      </w:r>
      <w:r>
        <w:t>.</w:t>
      </w:r>
    </w:p>
    <w:p w14:paraId="1383AF2E" w14:textId="2DD56DA8" w:rsidR="006B3445" w:rsidRPr="00762F87" w:rsidRDefault="00762F87" w:rsidP="006B3445">
      <w:pPr>
        <w:rPr>
          <w:lang w:eastAsia="zh-CN"/>
        </w:rPr>
      </w:pPr>
      <w:r w:rsidRPr="00762F87">
        <w:rPr>
          <w:lang w:eastAsia="zh-CN"/>
        </w:rPr>
        <w:t>Based on the above, we have the following proposal</w:t>
      </w:r>
      <w:r>
        <w:rPr>
          <w:lang w:eastAsia="zh-CN"/>
        </w:rPr>
        <w:t>:</w:t>
      </w:r>
    </w:p>
    <w:p w14:paraId="78D2741A" w14:textId="1A945120" w:rsidR="006B3445" w:rsidRPr="0069782A" w:rsidRDefault="006B3445" w:rsidP="006B3445">
      <w:pPr>
        <w:rPr>
          <w:b/>
          <w:i/>
          <w:lang w:eastAsia="zh-CN"/>
        </w:rPr>
      </w:pPr>
      <w:r w:rsidRPr="0069782A">
        <w:rPr>
          <w:b/>
          <w:i/>
          <w:lang w:eastAsia="zh-CN"/>
        </w:rPr>
        <w:t xml:space="preserve">Proposal </w:t>
      </w:r>
      <w:r w:rsidR="006C75ED" w:rsidRPr="0069782A">
        <w:rPr>
          <w:b/>
          <w:i/>
          <w:lang w:eastAsia="zh-CN"/>
        </w:rPr>
        <w:t>4</w:t>
      </w:r>
      <w:r w:rsidRPr="0069782A">
        <w:rPr>
          <w:b/>
          <w:i/>
          <w:lang w:eastAsia="zh-CN"/>
        </w:rPr>
        <w:t>: The cost evaluation</w:t>
      </w:r>
      <w:r w:rsidR="00832BAA" w:rsidRPr="0069782A">
        <w:rPr>
          <w:b/>
          <w:i/>
          <w:lang w:eastAsia="zh-CN"/>
        </w:rPr>
        <w:t>s for R18</w:t>
      </w:r>
      <w:r w:rsidRPr="0069782A">
        <w:rPr>
          <w:b/>
          <w:i/>
          <w:lang w:eastAsia="zh-CN"/>
        </w:rPr>
        <w:t xml:space="preserve"> are based on the following assumptions:</w:t>
      </w:r>
    </w:p>
    <w:p w14:paraId="507C3207" w14:textId="676FB104" w:rsidR="006B3445" w:rsidRPr="0069782A" w:rsidRDefault="006B3445" w:rsidP="0038118C">
      <w:pPr>
        <w:pStyle w:val="af2"/>
        <w:numPr>
          <w:ilvl w:val="1"/>
          <w:numId w:val="25"/>
        </w:numPr>
        <w:ind w:firstLineChars="0"/>
        <w:rPr>
          <w:rFonts w:cs="Arial"/>
          <w:b/>
          <w:i/>
          <w:szCs w:val="20"/>
          <w:lang w:eastAsia="ja-JP"/>
        </w:rPr>
      </w:pPr>
      <w:r w:rsidRPr="0069782A">
        <w:rPr>
          <w:b/>
          <w:i/>
          <w:lang w:eastAsia="zh-CN"/>
        </w:rPr>
        <w:t xml:space="preserve">For </w:t>
      </w:r>
      <w:r w:rsidRPr="0069782A">
        <w:rPr>
          <w:b/>
          <w:i/>
          <w:lang w:eastAsia="ja-JP"/>
        </w:rPr>
        <w:t xml:space="preserve">UE bandwidth reduction to 5MHz, </w:t>
      </w:r>
      <w:r w:rsidRPr="0069782A">
        <w:rPr>
          <w:rFonts w:cs="Arial"/>
          <w:b/>
          <w:i/>
          <w:szCs w:val="20"/>
          <w:lang w:eastAsia="ja-JP"/>
        </w:rPr>
        <w:t>the same maximum UE bandwidth in a band applies to both RF and baseband and applies to both data and control channels. Furthermore, this maximum UE bandwidth is assumed for both DL and UL.</w:t>
      </w:r>
    </w:p>
    <w:p w14:paraId="4798236A" w14:textId="64FEFEFB" w:rsidR="006B3445" w:rsidRPr="0069782A" w:rsidRDefault="006B3445" w:rsidP="0038118C">
      <w:pPr>
        <w:pStyle w:val="af2"/>
        <w:numPr>
          <w:ilvl w:val="1"/>
          <w:numId w:val="25"/>
        </w:numPr>
        <w:ind w:firstLineChars="0"/>
        <w:rPr>
          <w:rFonts w:cs="Arial"/>
          <w:b/>
          <w:i/>
          <w:szCs w:val="20"/>
          <w:lang w:eastAsia="ja-JP"/>
        </w:rPr>
      </w:pPr>
      <w:r w:rsidRPr="0069782A">
        <w:rPr>
          <w:b/>
          <w:i/>
          <w:lang w:eastAsia="zh-CN"/>
        </w:rPr>
        <w:t xml:space="preserve">For reduced peak data rate, </w:t>
      </w:r>
      <w:r w:rsidRPr="0069782A">
        <w:rPr>
          <w:rFonts w:cs="Arial"/>
          <w:b/>
          <w:i/>
          <w:szCs w:val="20"/>
          <w:lang w:eastAsia="ja-JP"/>
        </w:rPr>
        <w:t>the target peak data rate for R18 RedCap is around 10Mbps, and the s</w:t>
      </w:r>
      <w:r w:rsidR="0069782A">
        <w:rPr>
          <w:rFonts w:cs="Arial"/>
          <w:b/>
          <w:i/>
          <w:szCs w:val="20"/>
          <w:lang w:eastAsia="ja-JP"/>
        </w:rPr>
        <w:t>ame maximum UE bandwidth is 20MH</w:t>
      </w:r>
      <w:r w:rsidRPr="0069782A">
        <w:rPr>
          <w:rFonts w:cs="Arial"/>
          <w:b/>
          <w:i/>
          <w:szCs w:val="20"/>
          <w:lang w:eastAsia="ja-JP"/>
        </w:rPr>
        <w:t>z in a band applies to both RF and baseband</w:t>
      </w:r>
      <w:r w:rsidRPr="0069782A">
        <w:rPr>
          <w:rFonts w:cs="Arial"/>
          <w:b/>
          <w:i/>
          <w:szCs w:val="20"/>
          <w:lang w:eastAsia="zh-CN"/>
        </w:rPr>
        <w:t xml:space="preserve">, i.e., the baseband BW for both </w:t>
      </w:r>
      <w:r w:rsidRPr="0069782A">
        <w:rPr>
          <w:rFonts w:cs="Arial"/>
          <w:b/>
          <w:i/>
          <w:szCs w:val="20"/>
          <w:lang w:eastAsia="ja-JP"/>
        </w:rPr>
        <w:t>control channel and data channel is 20MHz</w:t>
      </w:r>
      <w:r w:rsidRPr="0069782A">
        <w:rPr>
          <w:rFonts w:cs="Arial" w:hint="eastAsia"/>
          <w:b/>
          <w:i/>
          <w:szCs w:val="20"/>
          <w:lang w:eastAsia="ja-JP"/>
        </w:rPr>
        <w:t>.</w:t>
      </w:r>
      <w:r w:rsidRPr="0069782A">
        <w:rPr>
          <w:rFonts w:cs="Arial"/>
          <w:b/>
          <w:i/>
          <w:szCs w:val="20"/>
          <w:lang w:eastAsia="ja-JP"/>
        </w:rPr>
        <w:t xml:space="preserve"> </w:t>
      </w:r>
      <w:r w:rsidR="00832BAA" w:rsidRPr="0069782A">
        <w:rPr>
          <w:rFonts w:cs="Arial"/>
          <w:b/>
          <w:i/>
          <w:szCs w:val="20"/>
          <w:lang w:eastAsia="ja-JP"/>
        </w:rPr>
        <w:t>Furthermore, 20MHz bandwidth is assumed for both DL and UL.</w:t>
      </w:r>
    </w:p>
    <w:p w14:paraId="3293706D" w14:textId="77777777" w:rsidR="006B3445" w:rsidRPr="0069782A" w:rsidRDefault="006B3445" w:rsidP="0038118C">
      <w:pPr>
        <w:pStyle w:val="af2"/>
        <w:numPr>
          <w:ilvl w:val="1"/>
          <w:numId w:val="25"/>
        </w:numPr>
        <w:ind w:firstLineChars="0"/>
        <w:rPr>
          <w:b/>
          <w:i/>
          <w:lang w:eastAsia="ja-JP"/>
        </w:rPr>
      </w:pPr>
      <w:r w:rsidRPr="0069782A">
        <w:rPr>
          <w:rFonts w:cs="Arial"/>
          <w:b/>
          <w:i/>
          <w:szCs w:val="20"/>
          <w:lang w:eastAsia="ja-JP"/>
        </w:rPr>
        <w:t xml:space="preserve">For </w:t>
      </w:r>
      <w:r w:rsidRPr="0069782A">
        <w:rPr>
          <w:b/>
          <w:i/>
          <w:lang w:eastAsia="zh-CN"/>
        </w:rPr>
        <w:t xml:space="preserve">processing timeline relaxation, </w:t>
      </w:r>
      <w:r w:rsidRPr="0069782A">
        <w:rPr>
          <w:b/>
          <w:i/>
        </w:rPr>
        <w:t>the values of N1 and N2 to be studied are assumed to be doubled compared to those of capability 1.</w:t>
      </w:r>
    </w:p>
    <w:p w14:paraId="52616E77" w14:textId="77777777" w:rsidR="00057766" w:rsidRPr="00057766" w:rsidRDefault="00057766" w:rsidP="00914C2C">
      <w:pPr>
        <w:rPr>
          <w:lang w:eastAsia="zh-CN"/>
        </w:rPr>
      </w:pPr>
    </w:p>
    <w:p w14:paraId="320FE71A" w14:textId="44466A30" w:rsidR="00057766" w:rsidRDefault="00FD0E9D" w:rsidP="00057766">
      <w:pPr>
        <w:pStyle w:val="20"/>
        <w:rPr>
          <w:lang w:eastAsia="zh-CN"/>
        </w:rPr>
      </w:pPr>
      <w:r>
        <w:rPr>
          <w:lang w:eastAsia="zh-CN"/>
        </w:rPr>
        <w:t>Initial c</w:t>
      </w:r>
      <w:r w:rsidR="00B76B40">
        <w:rPr>
          <w:lang w:eastAsia="zh-CN"/>
        </w:rPr>
        <w:t xml:space="preserve">ost </w:t>
      </w:r>
      <w:r>
        <w:rPr>
          <w:lang w:eastAsia="zh-CN"/>
        </w:rPr>
        <w:t xml:space="preserve">evaluation </w:t>
      </w:r>
      <w:r w:rsidR="00B76B40">
        <w:rPr>
          <w:lang w:eastAsia="zh-CN"/>
        </w:rPr>
        <w:t>results</w:t>
      </w:r>
      <w:r>
        <w:rPr>
          <w:lang w:eastAsia="zh-CN"/>
        </w:rPr>
        <w:t xml:space="preserve"> and observations</w:t>
      </w:r>
    </w:p>
    <w:p w14:paraId="4E6B9D49" w14:textId="5E1B75F3" w:rsidR="00535E59" w:rsidRDefault="00FD0E9D" w:rsidP="00914C2C">
      <w:pPr>
        <w:rPr>
          <w:lang w:eastAsia="zh-CN"/>
        </w:rPr>
      </w:pPr>
      <w:r>
        <w:rPr>
          <w:lang w:eastAsia="zh-CN"/>
        </w:rPr>
        <w:t>Based on the c</w:t>
      </w:r>
      <w:r w:rsidRPr="00FD0E9D">
        <w:rPr>
          <w:lang w:eastAsia="zh-CN"/>
        </w:rPr>
        <w:t>ost evaluation baseline and methodology</w:t>
      </w:r>
      <w:r>
        <w:rPr>
          <w:lang w:eastAsia="zh-CN"/>
        </w:rPr>
        <w:t xml:space="preserve"> option 2 and 3, and based on the evaluation assumptions </w:t>
      </w:r>
      <w:r>
        <w:rPr>
          <w:rFonts w:hint="eastAsia"/>
          <w:lang w:eastAsia="zh-CN"/>
        </w:rPr>
        <w:t>discussed</w:t>
      </w:r>
      <w:r>
        <w:rPr>
          <w:lang w:eastAsia="zh-CN"/>
        </w:rPr>
        <w:t xml:space="preserve"> in chapter 2.2.3, we evaluated the cost reduction for the five cases proposed in chapter 2.2.2, the initial cost evaluation results are listed in the following table:</w:t>
      </w:r>
    </w:p>
    <w:p w14:paraId="5E88D620" w14:textId="1DD0AD6A" w:rsidR="00FD0E9D" w:rsidRPr="00FD0E9D" w:rsidRDefault="00FD0E9D" w:rsidP="00FD0E9D">
      <w:pPr>
        <w:jc w:val="center"/>
        <w:rPr>
          <w:sz w:val="20"/>
          <w:szCs w:val="20"/>
          <w:lang w:eastAsia="zh-CN"/>
        </w:rPr>
      </w:pPr>
      <w:r w:rsidRPr="003715F5">
        <w:rPr>
          <w:sz w:val="20"/>
          <w:szCs w:val="20"/>
        </w:rPr>
        <w:t xml:space="preserve">Table 2.1.4-1: summary of </w:t>
      </w:r>
      <w:r w:rsidRPr="003715F5">
        <w:rPr>
          <w:sz w:val="20"/>
          <w:szCs w:val="20"/>
          <w:lang w:eastAsia="zh-CN"/>
        </w:rPr>
        <w:t>cost evaluation baseline and methodology</w:t>
      </w:r>
    </w:p>
    <w:tbl>
      <w:tblPr>
        <w:tblW w:w="9312" w:type="dxa"/>
        <w:tblCellMar>
          <w:left w:w="0" w:type="dxa"/>
          <w:right w:w="0" w:type="dxa"/>
        </w:tblCellMar>
        <w:tblLook w:val="0600" w:firstRow="0" w:lastRow="0" w:firstColumn="0" w:lastColumn="0" w:noHBand="1" w:noVBand="1"/>
      </w:tblPr>
      <w:tblGrid>
        <w:gridCol w:w="1807"/>
        <w:gridCol w:w="1337"/>
        <w:gridCol w:w="1337"/>
        <w:gridCol w:w="1404"/>
        <w:gridCol w:w="1405"/>
        <w:gridCol w:w="1010"/>
        <w:gridCol w:w="1012"/>
      </w:tblGrid>
      <w:tr w:rsidR="00057766" w:rsidRPr="00057766" w14:paraId="24ABEB08" w14:textId="77777777" w:rsidTr="00057766">
        <w:trPr>
          <w:trHeight w:val="110"/>
        </w:trPr>
        <w:tc>
          <w:tcPr>
            <w:tcW w:w="1807" w:type="dxa"/>
            <w:vMerge w:val="restart"/>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0AFB0B62" w14:textId="0D5CBF8B" w:rsidR="00057766" w:rsidRPr="0094154E" w:rsidRDefault="00057766" w:rsidP="00057766">
            <w:pPr>
              <w:spacing w:after="0"/>
              <w:jc w:val="center"/>
              <w:rPr>
                <w:sz w:val="20"/>
                <w:lang w:eastAsia="zh-CN"/>
              </w:rPr>
            </w:pPr>
            <w:r w:rsidRPr="0094154E">
              <w:rPr>
                <w:sz w:val="20"/>
                <w:lang w:eastAsia="zh-CN"/>
              </w:rPr>
              <w:t>Cases</w:t>
            </w:r>
            <w:r w:rsidR="00FD0E9D">
              <w:rPr>
                <w:sz w:val="20"/>
                <w:lang w:eastAsia="zh-CN"/>
              </w:rPr>
              <w:t>*</w:t>
            </w:r>
            <w:r w:rsidR="00FD0E9D" w:rsidRPr="00FD0E9D">
              <w:rPr>
                <w:rFonts w:hint="eastAsia"/>
                <w:sz w:val="20"/>
                <w:vertAlign w:val="superscript"/>
                <w:lang w:eastAsia="zh-CN"/>
              </w:rPr>
              <w:t>1</w:t>
            </w:r>
          </w:p>
        </w:tc>
        <w:tc>
          <w:tcPr>
            <w:tcW w:w="5483" w:type="dxa"/>
            <w:gridSpan w:val="4"/>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5BF05DA8" w14:textId="353EDA16" w:rsidR="00057766" w:rsidRPr="0094154E" w:rsidRDefault="00B76B40" w:rsidP="006C75ED">
            <w:pPr>
              <w:spacing w:after="0"/>
              <w:jc w:val="center"/>
              <w:rPr>
                <w:sz w:val="20"/>
                <w:lang w:eastAsia="zh-CN"/>
              </w:rPr>
            </w:pPr>
            <w:r>
              <w:rPr>
                <w:sz w:val="20"/>
                <w:lang w:eastAsia="zh-CN"/>
              </w:rPr>
              <w:t>Based on Option 2</w:t>
            </w:r>
            <w:r w:rsidR="006C75ED">
              <w:rPr>
                <w:sz w:val="20"/>
                <w:lang w:eastAsia="zh-CN"/>
              </w:rPr>
              <w:t>*</w:t>
            </w:r>
            <w:r w:rsidR="006C75ED" w:rsidRPr="006C75ED">
              <w:rPr>
                <w:sz w:val="20"/>
                <w:vertAlign w:val="superscript"/>
                <w:lang w:eastAsia="zh-CN"/>
              </w:rPr>
              <w:t>2</w:t>
            </w:r>
          </w:p>
        </w:tc>
        <w:tc>
          <w:tcPr>
            <w:tcW w:w="2022" w:type="dxa"/>
            <w:gridSpan w:val="2"/>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2F45D292" w14:textId="42E062E6" w:rsidR="00057766" w:rsidRPr="0094154E" w:rsidRDefault="00B76B40" w:rsidP="00057766">
            <w:pPr>
              <w:spacing w:after="0"/>
              <w:jc w:val="center"/>
              <w:rPr>
                <w:sz w:val="20"/>
                <w:lang w:eastAsia="zh-CN"/>
              </w:rPr>
            </w:pPr>
            <w:r>
              <w:rPr>
                <w:sz w:val="20"/>
                <w:lang w:eastAsia="zh-CN"/>
              </w:rPr>
              <w:t>Based on option3</w:t>
            </w:r>
            <w:r w:rsidR="006C75ED">
              <w:rPr>
                <w:sz w:val="20"/>
                <w:lang w:eastAsia="zh-CN"/>
              </w:rPr>
              <w:t>*</w:t>
            </w:r>
            <w:r w:rsidR="006C75ED" w:rsidRPr="006C75ED">
              <w:rPr>
                <w:sz w:val="20"/>
                <w:vertAlign w:val="superscript"/>
                <w:lang w:eastAsia="zh-CN"/>
              </w:rPr>
              <w:t>3</w:t>
            </w:r>
          </w:p>
        </w:tc>
      </w:tr>
      <w:tr w:rsidR="00057766" w:rsidRPr="00057766" w14:paraId="7A845D01" w14:textId="77777777" w:rsidTr="00FD0E9D">
        <w:trPr>
          <w:trHeight w:val="62"/>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72644A06" w14:textId="77777777" w:rsidR="00057766" w:rsidRPr="0094154E" w:rsidRDefault="00057766" w:rsidP="00057766">
            <w:pPr>
              <w:spacing w:after="0"/>
              <w:jc w:val="center"/>
              <w:rPr>
                <w:sz w:val="20"/>
                <w:lang w:eastAsia="zh-CN"/>
              </w:rPr>
            </w:pPr>
          </w:p>
        </w:tc>
        <w:tc>
          <w:tcPr>
            <w:tcW w:w="2674" w:type="dxa"/>
            <w:gridSpan w:val="2"/>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0C78CA42" w14:textId="74CF418E" w:rsidR="00057766" w:rsidRPr="0094154E" w:rsidRDefault="00E15A23" w:rsidP="00057766">
            <w:pPr>
              <w:spacing w:after="0"/>
              <w:jc w:val="center"/>
              <w:rPr>
                <w:sz w:val="20"/>
                <w:lang w:eastAsia="zh-CN"/>
              </w:rPr>
            </w:pPr>
            <w:r>
              <w:rPr>
                <w:sz w:val="20"/>
                <w:lang w:eastAsia="zh-CN"/>
              </w:rPr>
              <w:t>F</w:t>
            </w:r>
            <w:r w:rsidR="00057766" w:rsidRPr="0094154E">
              <w:rPr>
                <w:sz w:val="20"/>
                <w:lang w:eastAsia="zh-CN"/>
              </w:rPr>
              <w:t>DD</w:t>
            </w:r>
          </w:p>
        </w:tc>
        <w:tc>
          <w:tcPr>
            <w:tcW w:w="2809" w:type="dxa"/>
            <w:gridSpan w:val="2"/>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10F4060B" w14:textId="41BE1AB9" w:rsidR="00057766" w:rsidRPr="0094154E" w:rsidRDefault="00E15A23" w:rsidP="00057766">
            <w:pPr>
              <w:spacing w:after="0"/>
              <w:jc w:val="center"/>
              <w:rPr>
                <w:sz w:val="20"/>
                <w:lang w:eastAsia="zh-CN"/>
              </w:rPr>
            </w:pPr>
            <w:r>
              <w:rPr>
                <w:sz w:val="20"/>
                <w:lang w:eastAsia="zh-CN"/>
              </w:rPr>
              <w:t>T</w:t>
            </w:r>
            <w:r w:rsidR="00057766" w:rsidRPr="0094154E">
              <w:rPr>
                <w:sz w:val="20"/>
                <w:lang w:eastAsia="zh-CN"/>
              </w:rPr>
              <w:t>DD</w:t>
            </w:r>
          </w:p>
        </w:tc>
        <w:tc>
          <w:tcPr>
            <w:tcW w:w="1010" w:type="dxa"/>
            <w:vMerge w:val="restart"/>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7C989315" w14:textId="5A5AA2D1" w:rsidR="00057766" w:rsidRPr="0094154E" w:rsidRDefault="00E15A23" w:rsidP="00057766">
            <w:pPr>
              <w:spacing w:after="0"/>
              <w:jc w:val="center"/>
              <w:rPr>
                <w:sz w:val="20"/>
                <w:lang w:eastAsia="zh-CN"/>
              </w:rPr>
            </w:pPr>
            <w:r>
              <w:rPr>
                <w:sz w:val="20"/>
                <w:lang w:eastAsia="zh-CN"/>
              </w:rPr>
              <w:t>F</w:t>
            </w:r>
            <w:r w:rsidR="00057766" w:rsidRPr="0094154E">
              <w:rPr>
                <w:sz w:val="20"/>
                <w:lang w:eastAsia="zh-CN"/>
              </w:rPr>
              <w:t>DD</w:t>
            </w:r>
          </w:p>
        </w:tc>
        <w:tc>
          <w:tcPr>
            <w:tcW w:w="1012" w:type="dxa"/>
            <w:vMerge w:val="restart"/>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044F8A96" w14:textId="43CAC5D0" w:rsidR="00057766" w:rsidRPr="0094154E" w:rsidRDefault="00E15A23" w:rsidP="00057766">
            <w:pPr>
              <w:spacing w:after="0"/>
              <w:jc w:val="center"/>
              <w:rPr>
                <w:sz w:val="20"/>
                <w:lang w:eastAsia="zh-CN"/>
              </w:rPr>
            </w:pPr>
            <w:r>
              <w:rPr>
                <w:sz w:val="20"/>
                <w:lang w:eastAsia="zh-CN"/>
              </w:rPr>
              <w:t>T</w:t>
            </w:r>
            <w:r w:rsidR="00057766" w:rsidRPr="0094154E">
              <w:rPr>
                <w:sz w:val="20"/>
                <w:lang w:eastAsia="zh-CN"/>
              </w:rPr>
              <w:t>DD</w:t>
            </w:r>
          </w:p>
        </w:tc>
      </w:tr>
      <w:tr w:rsidR="00057766" w:rsidRPr="00057766" w14:paraId="0E8C9898" w14:textId="77777777" w:rsidTr="00057766">
        <w:trPr>
          <w:trHeight w:val="108"/>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42F0D843" w14:textId="77777777" w:rsidR="00057766" w:rsidRPr="0094154E" w:rsidRDefault="00057766" w:rsidP="00057766">
            <w:pPr>
              <w:spacing w:after="0"/>
              <w:jc w:val="center"/>
              <w:rPr>
                <w:sz w:val="20"/>
                <w:lang w:eastAsia="zh-CN"/>
              </w:rPr>
            </w:pP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2CA56792" w14:textId="1E3AE757" w:rsidR="00B33833" w:rsidRPr="0094154E" w:rsidRDefault="00057766" w:rsidP="00B33833">
            <w:pPr>
              <w:spacing w:after="0"/>
              <w:jc w:val="center"/>
              <w:rPr>
                <w:sz w:val="20"/>
                <w:lang w:eastAsia="zh-CN"/>
              </w:rPr>
            </w:pPr>
            <w:r w:rsidRPr="0094154E">
              <w:rPr>
                <w:sz w:val="20"/>
                <w:lang w:eastAsia="zh-CN"/>
              </w:rPr>
              <w:t>Additional cost reduction</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60830EB9" w14:textId="7EB44302" w:rsidR="00057766" w:rsidRPr="0094154E" w:rsidRDefault="00057766" w:rsidP="00057766">
            <w:pPr>
              <w:spacing w:after="0"/>
              <w:jc w:val="center"/>
              <w:rPr>
                <w:sz w:val="20"/>
                <w:lang w:eastAsia="zh-CN"/>
              </w:rPr>
            </w:pPr>
            <w:r w:rsidRPr="0094154E">
              <w:rPr>
                <w:sz w:val="20"/>
                <w:lang w:eastAsia="zh-CN"/>
              </w:rPr>
              <w:t>cost reduction</w:t>
            </w:r>
          </w:p>
          <w:p w14:paraId="1ED8C260" w14:textId="77777777" w:rsidR="00057766" w:rsidRPr="0094154E" w:rsidRDefault="00057766" w:rsidP="00057766">
            <w:pPr>
              <w:spacing w:after="0"/>
              <w:jc w:val="center"/>
              <w:rPr>
                <w:sz w:val="20"/>
                <w:lang w:eastAsia="zh-CN"/>
              </w:rPr>
            </w:pPr>
            <w:r w:rsidRPr="0094154E">
              <w:rPr>
                <w:sz w:val="20"/>
                <w:lang w:eastAsia="zh-CN"/>
              </w:rPr>
              <w:t>on top of R17</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7CA59751" w14:textId="77777777" w:rsidR="00057766" w:rsidRPr="0094154E" w:rsidRDefault="00057766" w:rsidP="00057766">
            <w:pPr>
              <w:spacing w:after="0"/>
              <w:jc w:val="center"/>
              <w:rPr>
                <w:sz w:val="20"/>
                <w:lang w:eastAsia="zh-CN"/>
              </w:rPr>
            </w:pPr>
            <w:r w:rsidRPr="0094154E">
              <w:rPr>
                <w:sz w:val="20"/>
                <w:lang w:eastAsia="zh-CN"/>
              </w:rPr>
              <w:t>Additional cost reduction</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77AAF256" w14:textId="647BA9EC" w:rsidR="00057766" w:rsidRPr="0094154E" w:rsidRDefault="00057766" w:rsidP="00057766">
            <w:pPr>
              <w:spacing w:after="0"/>
              <w:jc w:val="center"/>
              <w:rPr>
                <w:sz w:val="20"/>
                <w:lang w:eastAsia="zh-CN"/>
              </w:rPr>
            </w:pPr>
            <w:r w:rsidRPr="0094154E">
              <w:rPr>
                <w:sz w:val="20"/>
                <w:lang w:eastAsia="zh-CN"/>
              </w:rPr>
              <w:t>cost reduction</w:t>
            </w:r>
          </w:p>
          <w:p w14:paraId="741FCD71" w14:textId="77777777" w:rsidR="00057766" w:rsidRPr="0094154E" w:rsidRDefault="00057766" w:rsidP="00057766">
            <w:pPr>
              <w:spacing w:after="0"/>
              <w:jc w:val="center"/>
              <w:rPr>
                <w:sz w:val="20"/>
                <w:lang w:eastAsia="zh-CN"/>
              </w:rPr>
            </w:pPr>
            <w:r w:rsidRPr="0094154E">
              <w:rPr>
                <w:sz w:val="20"/>
                <w:lang w:eastAsia="zh-CN"/>
              </w:rPr>
              <w:t>on top of R17</w:t>
            </w:r>
          </w:p>
        </w:tc>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0319602A" w14:textId="77777777" w:rsidR="00057766" w:rsidRPr="0094154E" w:rsidRDefault="00057766" w:rsidP="00057766">
            <w:pPr>
              <w:spacing w:after="0"/>
              <w:jc w:val="center"/>
              <w:rPr>
                <w:sz w:val="20"/>
                <w:lang w:eastAsia="zh-CN"/>
              </w:rPr>
            </w:pPr>
          </w:p>
        </w:tc>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7F8AE553" w14:textId="77777777" w:rsidR="00057766" w:rsidRPr="0094154E" w:rsidRDefault="00057766" w:rsidP="00057766">
            <w:pPr>
              <w:spacing w:after="0"/>
              <w:jc w:val="center"/>
              <w:rPr>
                <w:sz w:val="20"/>
                <w:lang w:eastAsia="zh-CN"/>
              </w:rPr>
            </w:pPr>
          </w:p>
        </w:tc>
      </w:tr>
      <w:tr w:rsidR="00FD0E9D" w:rsidRPr="00057766" w14:paraId="06AB0CA1" w14:textId="77777777" w:rsidTr="00FD0E9D">
        <w:trPr>
          <w:trHeight w:val="90"/>
        </w:trPr>
        <w:tc>
          <w:tcPr>
            <w:tcW w:w="180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42C6B7F1" w14:textId="348BCC55" w:rsidR="00FD0E9D" w:rsidRPr="0094154E" w:rsidRDefault="00FD0E9D" w:rsidP="00FD0E9D">
            <w:pPr>
              <w:spacing w:after="0"/>
              <w:jc w:val="center"/>
              <w:rPr>
                <w:sz w:val="20"/>
                <w:lang w:eastAsia="zh-CN"/>
              </w:rPr>
            </w:pPr>
            <w:r>
              <w:rPr>
                <w:sz w:val="20"/>
                <w:lang w:eastAsia="zh-CN"/>
              </w:rPr>
              <w:t>Case 1</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5C8B5F48" w14:textId="4525EA0C" w:rsidR="00FD0E9D" w:rsidRPr="0094154E" w:rsidRDefault="00FD0E9D" w:rsidP="00FD0E9D">
            <w:pPr>
              <w:spacing w:after="0"/>
              <w:jc w:val="center"/>
              <w:rPr>
                <w:sz w:val="20"/>
                <w:lang w:eastAsia="zh-CN"/>
              </w:rPr>
            </w:pPr>
            <w:r w:rsidRPr="009F612C">
              <w:t>2.14%</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69D338FA" w14:textId="7C57A9C3" w:rsidR="00FD0E9D" w:rsidRPr="0094154E" w:rsidRDefault="00FD0E9D" w:rsidP="00FD0E9D">
            <w:pPr>
              <w:spacing w:after="0"/>
              <w:jc w:val="center"/>
              <w:rPr>
                <w:sz w:val="20"/>
                <w:lang w:eastAsia="zh-CN"/>
              </w:rPr>
            </w:pPr>
            <w:r w:rsidRPr="009F612C">
              <w:t>6.63%</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673DB745" w14:textId="2D8ADCB6" w:rsidR="00FD0E9D" w:rsidRPr="0094154E" w:rsidRDefault="00FD0E9D" w:rsidP="00FD0E9D">
            <w:pPr>
              <w:spacing w:after="0"/>
              <w:jc w:val="center"/>
              <w:rPr>
                <w:sz w:val="20"/>
                <w:lang w:eastAsia="zh-CN"/>
              </w:rPr>
            </w:pPr>
            <w:r w:rsidRPr="009F612C">
              <w:t>1.33%</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45ACB3D9" w14:textId="53DAD554" w:rsidR="00FD0E9D" w:rsidRPr="0094154E" w:rsidRDefault="00FD0E9D" w:rsidP="00FD0E9D">
            <w:pPr>
              <w:spacing w:after="0"/>
              <w:jc w:val="center"/>
              <w:rPr>
                <w:sz w:val="20"/>
                <w:lang w:eastAsia="zh-CN"/>
              </w:rPr>
            </w:pPr>
            <w:r w:rsidRPr="009F612C">
              <w:t>4.73%</w:t>
            </w:r>
          </w:p>
        </w:tc>
        <w:tc>
          <w:tcPr>
            <w:tcW w:w="1010"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0D7C673F" w14:textId="5B020756" w:rsidR="00FD0E9D" w:rsidRPr="0094154E" w:rsidRDefault="00FD0E9D" w:rsidP="00E15A23">
            <w:pPr>
              <w:spacing w:after="0"/>
              <w:jc w:val="center"/>
              <w:rPr>
                <w:sz w:val="20"/>
                <w:lang w:eastAsia="zh-CN"/>
              </w:rPr>
            </w:pPr>
            <w:r w:rsidRPr="009F612C">
              <w:t>6.</w:t>
            </w:r>
            <w:r w:rsidR="00E15A23">
              <w:t>41</w:t>
            </w:r>
            <w:r w:rsidRPr="009F612C">
              <w:t>%</w:t>
            </w:r>
          </w:p>
        </w:tc>
        <w:tc>
          <w:tcPr>
            <w:tcW w:w="1012"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7891A670" w14:textId="770634D8" w:rsidR="00FD0E9D" w:rsidRPr="0094154E" w:rsidRDefault="006C614E" w:rsidP="006C614E">
            <w:pPr>
              <w:spacing w:after="0"/>
              <w:jc w:val="center"/>
              <w:rPr>
                <w:sz w:val="20"/>
                <w:lang w:eastAsia="zh-CN"/>
              </w:rPr>
            </w:pPr>
            <w:r>
              <w:t>4</w:t>
            </w:r>
            <w:r w:rsidR="00FD0E9D" w:rsidRPr="009F612C">
              <w:t>.</w:t>
            </w:r>
            <w:r>
              <w:t>92</w:t>
            </w:r>
            <w:r w:rsidR="00FD0E9D" w:rsidRPr="009F612C">
              <w:t>%</w:t>
            </w:r>
          </w:p>
        </w:tc>
      </w:tr>
      <w:tr w:rsidR="00FD0E9D" w:rsidRPr="00057766" w14:paraId="296D6F2C" w14:textId="77777777" w:rsidTr="00FD0E9D">
        <w:trPr>
          <w:trHeight w:val="80"/>
        </w:trPr>
        <w:tc>
          <w:tcPr>
            <w:tcW w:w="180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6B102C5D" w14:textId="31237F99" w:rsidR="00FD0E9D" w:rsidRPr="0094154E" w:rsidRDefault="00FD0E9D" w:rsidP="00FD0E9D">
            <w:pPr>
              <w:spacing w:after="0"/>
              <w:jc w:val="center"/>
              <w:rPr>
                <w:sz w:val="20"/>
                <w:lang w:eastAsia="zh-CN"/>
              </w:rPr>
            </w:pPr>
            <w:r>
              <w:rPr>
                <w:sz w:val="20"/>
                <w:lang w:eastAsia="zh-CN"/>
              </w:rPr>
              <w:t>Case 2</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6682EE9C" w14:textId="76EE51A5" w:rsidR="00FD0E9D" w:rsidRPr="0094154E" w:rsidRDefault="00FD0E9D" w:rsidP="00FD0E9D">
            <w:pPr>
              <w:spacing w:after="0"/>
              <w:jc w:val="center"/>
              <w:rPr>
                <w:sz w:val="20"/>
                <w:lang w:eastAsia="zh-CN"/>
              </w:rPr>
            </w:pPr>
            <w:r w:rsidRPr="009F612C">
              <w:t>1.75%</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4808B635" w14:textId="52A9AFA2" w:rsidR="00FD0E9D" w:rsidRPr="0094154E" w:rsidRDefault="00FD0E9D" w:rsidP="00FD0E9D">
            <w:pPr>
              <w:spacing w:after="0"/>
              <w:jc w:val="center"/>
              <w:rPr>
                <w:sz w:val="20"/>
                <w:lang w:eastAsia="zh-CN"/>
              </w:rPr>
            </w:pPr>
            <w:r w:rsidRPr="009F612C">
              <w:t>5.44%</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1142D970" w14:textId="3B8BDF8C" w:rsidR="00FD0E9D" w:rsidRPr="0094154E" w:rsidRDefault="00FD0E9D" w:rsidP="00FD0E9D">
            <w:pPr>
              <w:spacing w:after="0"/>
              <w:jc w:val="center"/>
              <w:rPr>
                <w:sz w:val="20"/>
                <w:lang w:eastAsia="zh-CN"/>
              </w:rPr>
            </w:pPr>
            <w:r w:rsidRPr="009F612C">
              <w:t>1.20%</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4C9C4A6B" w14:textId="60B52754" w:rsidR="00FD0E9D" w:rsidRPr="0094154E" w:rsidRDefault="00FD0E9D" w:rsidP="00FD0E9D">
            <w:pPr>
              <w:spacing w:after="0"/>
              <w:jc w:val="center"/>
              <w:rPr>
                <w:sz w:val="20"/>
                <w:lang w:eastAsia="zh-CN"/>
              </w:rPr>
            </w:pPr>
            <w:r w:rsidRPr="009F612C">
              <w:t>4.27%</w:t>
            </w:r>
          </w:p>
        </w:tc>
        <w:tc>
          <w:tcPr>
            <w:tcW w:w="1010"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22DFD592" w14:textId="00DEDBC6" w:rsidR="00FD0E9D" w:rsidRPr="0094154E" w:rsidRDefault="00FD0E9D" w:rsidP="00FD0E9D">
            <w:pPr>
              <w:spacing w:after="0"/>
              <w:jc w:val="center"/>
              <w:rPr>
                <w:sz w:val="20"/>
                <w:lang w:eastAsia="zh-CN"/>
              </w:rPr>
            </w:pPr>
            <w:r w:rsidRPr="009F612C">
              <w:t>5.17%</w:t>
            </w:r>
          </w:p>
        </w:tc>
        <w:tc>
          <w:tcPr>
            <w:tcW w:w="1012"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00110EB2" w14:textId="5FE1F657" w:rsidR="00FD0E9D" w:rsidRPr="0094154E" w:rsidRDefault="00FD0E9D" w:rsidP="00FD0E9D">
            <w:pPr>
              <w:spacing w:after="0"/>
              <w:jc w:val="center"/>
              <w:rPr>
                <w:sz w:val="20"/>
                <w:lang w:eastAsia="zh-CN"/>
              </w:rPr>
            </w:pPr>
            <w:r w:rsidRPr="009F612C">
              <w:t>4.63%</w:t>
            </w:r>
          </w:p>
        </w:tc>
      </w:tr>
      <w:tr w:rsidR="00FD0E9D" w:rsidRPr="00057766" w14:paraId="73B66958" w14:textId="77777777" w:rsidTr="00FD0E9D">
        <w:trPr>
          <w:trHeight w:val="80"/>
        </w:trPr>
        <w:tc>
          <w:tcPr>
            <w:tcW w:w="180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664EC0C7" w14:textId="673DA820" w:rsidR="00FD0E9D" w:rsidRPr="0094154E" w:rsidRDefault="00FD0E9D" w:rsidP="00FD0E9D">
            <w:pPr>
              <w:spacing w:after="0"/>
              <w:jc w:val="center"/>
              <w:rPr>
                <w:sz w:val="20"/>
                <w:lang w:eastAsia="zh-CN"/>
              </w:rPr>
            </w:pPr>
            <w:r>
              <w:rPr>
                <w:sz w:val="20"/>
                <w:lang w:eastAsia="zh-CN"/>
              </w:rPr>
              <w:t>Case 3</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764678F1" w14:textId="726E83F7" w:rsidR="00FD0E9D" w:rsidRPr="0094154E" w:rsidRDefault="00FD0E9D" w:rsidP="00FD0E9D">
            <w:pPr>
              <w:spacing w:after="0"/>
              <w:jc w:val="center"/>
              <w:rPr>
                <w:sz w:val="20"/>
                <w:lang w:eastAsia="zh-CN"/>
              </w:rPr>
            </w:pPr>
            <w:r w:rsidRPr="009F612C">
              <w:t>1.01%</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089AAFEA" w14:textId="11F6BADB" w:rsidR="00FD0E9D" w:rsidRPr="0094154E" w:rsidRDefault="00FD0E9D" w:rsidP="00FD0E9D">
            <w:pPr>
              <w:spacing w:after="0"/>
              <w:jc w:val="center"/>
              <w:rPr>
                <w:sz w:val="20"/>
                <w:lang w:eastAsia="zh-CN"/>
              </w:rPr>
            </w:pPr>
            <w:r w:rsidRPr="009F612C">
              <w:t>3.15%</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315B48F3" w14:textId="442EA824" w:rsidR="00FD0E9D" w:rsidRPr="0094154E" w:rsidRDefault="00FD0E9D" w:rsidP="00FD0E9D">
            <w:pPr>
              <w:spacing w:after="0"/>
              <w:jc w:val="center"/>
              <w:rPr>
                <w:sz w:val="20"/>
                <w:lang w:eastAsia="zh-CN"/>
              </w:rPr>
            </w:pPr>
            <w:r w:rsidRPr="009F612C">
              <w:t>0.83%</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160A5AD0" w14:textId="779D6353" w:rsidR="00FD0E9D" w:rsidRPr="0094154E" w:rsidRDefault="00FD0E9D" w:rsidP="00FD0E9D">
            <w:pPr>
              <w:spacing w:after="0"/>
              <w:jc w:val="center"/>
              <w:rPr>
                <w:sz w:val="20"/>
                <w:lang w:eastAsia="zh-CN"/>
              </w:rPr>
            </w:pPr>
            <w:r w:rsidRPr="009F612C">
              <w:t>2.97%</w:t>
            </w:r>
          </w:p>
        </w:tc>
        <w:tc>
          <w:tcPr>
            <w:tcW w:w="1010"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264A8A72" w14:textId="34BE7314" w:rsidR="00FD0E9D" w:rsidRPr="0094154E" w:rsidRDefault="00FD0E9D" w:rsidP="00FD0E9D">
            <w:pPr>
              <w:spacing w:after="0"/>
              <w:jc w:val="center"/>
              <w:rPr>
                <w:sz w:val="20"/>
                <w:lang w:eastAsia="zh-CN"/>
              </w:rPr>
            </w:pPr>
            <w:r w:rsidRPr="009F612C">
              <w:t>3.33%</w:t>
            </w:r>
          </w:p>
        </w:tc>
        <w:tc>
          <w:tcPr>
            <w:tcW w:w="1012"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14AE09B0" w14:textId="19DA101B" w:rsidR="00FD0E9D" w:rsidRPr="0094154E" w:rsidRDefault="00FD0E9D" w:rsidP="00FD0E9D">
            <w:pPr>
              <w:spacing w:after="0"/>
              <w:jc w:val="center"/>
              <w:rPr>
                <w:sz w:val="20"/>
                <w:lang w:eastAsia="zh-CN"/>
              </w:rPr>
            </w:pPr>
            <w:r w:rsidRPr="009F612C">
              <w:t>3.03%</w:t>
            </w:r>
          </w:p>
        </w:tc>
      </w:tr>
      <w:tr w:rsidR="00FD0E9D" w:rsidRPr="00057766" w14:paraId="26A125B2" w14:textId="77777777" w:rsidTr="00FD0E9D">
        <w:trPr>
          <w:trHeight w:val="90"/>
        </w:trPr>
        <w:tc>
          <w:tcPr>
            <w:tcW w:w="180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37F44EF4" w14:textId="545CCDEE" w:rsidR="00FD0E9D" w:rsidRPr="0094154E" w:rsidRDefault="00FD0E9D" w:rsidP="00FD0E9D">
            <w:pPr>
              <w:spacing w:after="0"/>
              <w:jc w:val="center"/>
              <w:rPr>
                <w:sz w:val="20"/>
                <w:lang w:eastAsia="zh-CN"/>
              </w:rPr>
            </w:pPr>
            <w:r>
              <w:rPr>
                <w:sz w:val="20"/>
                <w:lang w:eastAsia="zh-CN"/>
              </w:rPr>
              <w:t>Case 4</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3285B564" w14:textId="292E56EE" w:rsidR="00FD0E9D" w:rsidRPr="0094154E" w:rsidRDefault="00FD0E9D" w:rsidP="00FD0E9D">
            <w:pPr>
              <w:spacing w:after="0"/>
              <w:jc w:val="center"/>
              <w:rPr>
                <w:sz w:val="20"/>
                <w:lang w:eastAsia="zh-CN"/>
              </w:rPr>
            </w:pPr>
            <w:r w:rsidRPr="009F612C">
              <w:t>2.99%</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4E8C937F" w14:textId="63555F79" w:rsidR="00FD0E9D" w:rsidRPr="0094154E" w:rsidRDefault="00FD0E9D" w:rsidP="00FD0E9D">
            <w:pPr>
              <w:spacing w:after="0"/>
              <w:jc w:val="center"/>
              <w:rPr>
                <w:sz w:val="20"/>
                <w:lang w:eastAsia="zh-CN"/>
              </w:rPr>
            </w:pPr>
            <w:r w:rsidRPr="009F612C">
              <w:t>8.87%</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020344A2" w14:textId="75BF1F6F" w:rsidR="00FD0E9D" w:rsidRPr="0094154E" w:rsidRDefault="00FD0E9D" w:rsidP="00FD0E9D">
            <w:pPr>
              <w:spacing w:after="0"/>
              <w:jc w:val="center"/>
              <w:rPr>
                <w:sz w:val="20"/>
                <w:lang w:eastAsia="zh-CN"/>
              </w:rPr>
            </w:pPr>
            <w:r w:rsidRPr="009F612C">
              <w:t>1.99%</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526CB7FE" w14:textId="056825E2" w:rsidR="00FD0E9D" w:rsidRPr="0094154E" w:rsidRDefault="00FD0E9D" w:rsidP="00FD0E9D">
            <w:pPr>
              <w:spacing w:after="0"/>
              <w:jc w:val="center"/>
              <w:rPr>
                <w:sz w:val="20"/>
                <w:lang w:eastAsia="zh-CN"/>
              </w:rPr>
            </w:pPr>
            <w:r w:rsidRPr="009F612C">
              <w:t>7.08%</w:t>
            </w:r>
          </w:p>
        </w:tc>
        <w:tc>
          <w:tcPr>
            <w:tcW w:w="1010"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2FDB6D82" w14:textId="245E7A46" w:rsidR="00FD0E9D" w:rsidRPr="0094154E" w:rsidRDefault="00FD0E9D" w:rsidP="00FD0E9D">
            <w:pPr>
              <w:spacing w:after="0"/>
              <w:jc w:val="center"/>
              <w:rPr>
                <w:sz w:val="20"/>
                <w:lang w:eastAsia="zh-CN"/>
              </w:rPr>
            </w:pPr>
            <w:r w:rsidRPr="009F612C">
              <w:t>9.25%</w:t>
            </w:r>
          </w:p>
        </w:tc>
        <w:tc>
          <w:tcPr>
            <w:tcW w:w="1012"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1004E3BB" w14:textId="388E695C" w:rsidR="00FD0E9D" w:rsidRPr="0094154E" w:rsidRDefault="00FD0E9D" w:rsidP="00FD0E9D">
            <w:pPr>
              <w:spacing w:after="0"/>
              <w:jc w:val="center"/>
              <w:rPr>
                <w:sz w:val="20"/>
                <w:lang w:eastAsia="zh-CN"/>
              </w:rPr>
            </w:pPr>
            <w:r w:rsidRPr="009F612C">
              <w:t>7.54%</w:t>
            </w:r>
          </w:p>
        </w:tc>
      </w:tr>
      <w:tr w:rsidR="00FD0E9D" w:rsidRPr="00057766" w14:paraId="0FEEB98C" w14:textId="77777777" w:rsidTr="00FD0E9D">
        <w:trPr>
          <w:trHeight w:val="80"/>
        </w:trPr>
        <w:tc>
          <w:tcPr>
            <w:tcW w:w="180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hideMark/>
          </w:tcPr>
          <w:p w14:paraId="0F2FF050" w14:textId="1B4602EA" w:rsidR="00FD0E9D" w:rsidRPr="0094154E" w:rsidRDefault="00FD0E9D" w:rsidP="00FD0E9D">
            <w:pPr>
              <w:spacing w:after="0"/>
              <w:jc w:val="center"/>
              <w:rPr>
                <w:sz w:val="20"/>
                <w:lang w:eastAsia="zh-CN"/>
              </w:rPr>
            </w:pPr>
            <w:r>
              <w:rPr>
                <w:sz w:val="20"/>
                <w:lang w:eastAsia="zh-CN"/>
              </w:rPr>
              <w:t>Case 5</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3D22EDF3" w14:textId="477A0479" w:rsidR="00FD0E9D" w:rsidRPr="0094154E" w:rsidRDefault="00FD0E9D" w:rsidP="00FD0E9D">
            <w:pPr>
              <w:spacing w:after="0"/>
              <w:jc w:val="center"/>
              <w:rPr>
                <w:sz w:val="20"/>
                <w:lang w:eastAsia="zh-CN"/>
              </w:rPr>
            </w:pPr>
            <w:r w:rsidRPr="009F612C">
              <w:t>2.35%</w:t>
            </w:r>
          </w:p>
        </w:tc>
        <w:tc>
          <w:tcPr>
            <w:tcW w:w="1337"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000F68A9" w14:textId="3E27DA04" w:rsidR="00FD0E9D" w:rsidRPr="0094154E" w:rsidRDefault="00FD0E9D" w:rsidP="00FD0E9D">
            <w:pPr>
              <w:spacing w:after="0"/>
              <w:jc w:val="center"/>
              <w:rPr>
                <w:sz w:val="20"/>
                <w:lang w:eastAsia="zh-CN"/>
              </w:rPr>
            </w:pPr>
            <w:r w:rsidRPr="009F612C">
              <w:t>7.31%</w:t>
            </w:r>
          </w:p>
        </w:tc>
        <w:tc>
          <w:tcPr>
            <w:tcW w:w="1404"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6A2EC5A7" w14:textId="4B68F584" w:rsidR="00FD0E9D" w:rsidRPr="0094154E" w:rsidRDefault="00FD0E9D" w:rsidP="00FD0E9D">
            <w:pPr>
              <w:spacing w:after="0"/>
              <w:jc w:val="center"/>
              <w:rPr>
                <w:sz w:val="20"/>
                <w:lang w:eastAsia="zh-CN"/>
              </w:rPr>
            </w:pPr>
            <w:r w:rsidRPr="009F612C">
              <w:t>1.71%</w:t>
            </w:r>
          </w:p>
        </w:tc>
        <w:tc>
          <w:tcPr>
            <w:tcW w:w="1405"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1F618298" w14:textId="4ACABC34" w:rsidR="00FD0E9D" w:rsidRPr="0094154E" w:rsidRDefault="00FD0E9D" w:rsidP="00FD0E9D">
            <w:pPr>
              <w:spacing w:after="0"/>
              <w:jc w:val="center"/>
              <w:rPr>
                <w:sz w:val="20"/>
                <w:lang w:eastAsia="zh-CN"/>
              </w:rPr>
            </w:pPr>
            <w:r w:rsidRPr="009F612C">
              <w:t>6.08%</w:t>
            </w:r>
          </w:p>
        </w:tc>
        <w:tc>
          <w:tcPr>
            <w:tcW w:w="1010"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7ADBCA0C" w14:textId="2BC36A10" w:rsidR="00FD0E9D" w:rsidRPr="0094154E" w:rsidRDefault="00FD0E9D" w:rsidP="00FD0E9D">
            <w:pPr>
              <w:spacing w:after="0"/>
              <w:jc w:val="center"/>
              <w:rPr>
                <w:sz w:val="20"/>
                <w:lang w:eastAsia="zh-CN"/>
              </w:rPr>
            </w:pPr>
            <w:r w:rsidRPr="009F612C">
              <w:t>7.46%</w:t>
            </w:r>
          </w:p>
        </w:tc>
        <w:tc>
          <w:tcPr>
            <w:tcW w:w="1012" w:type="dxa"/>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hideMark/>
          </w:tcPr>
          <w:p w14:paraId="5CE31D7A" w14:textId="6AE51366" w:rsidR="00FD0E9D" w:rsidRPr="0094154E" w:rsidRDefault="00FD0E9D" w:rsidP="00FD0E9D">
            <w:pPr>
              <w:spacing w:after="0"/>
              <w:jc w:val="center"/>
              <w:rPr>
                <w:sz w:val="20"/>
                <w:lang w:eastAsia="zh-CN"/>
              </w:rPr>
            </w:pPr>
            <w:r w:rsidRPr="009F612C">
              <w:t>6.66%</w:t>
            </w:r>
          </w:p>
        </w:tc>
      </w:tr>
      <w:tr w:rsidR="00FD0E9D" w:rsidRPr="00057766" w14:paraId="05AE1EFD" w14:textId="77777777" w:rsidTr="005274B9">
        <w:trPr>
          <w:trHeight w:val="80"/>
        </w:trPr>
        <w:tc>
          <w:tcPr>
            <w:tcW w:w="9312" w:type="dxa"/>
            <w:gridSpan w:val="7"/>
            <w:tcBorders>
              <w:top w:val="single" w:sz="8" w:space="0" w:color="A6A6A6"/>
              <w:left w:val="single" w:sz="8" w:space="0" w:color="A6A6A6"/>
              <w:bottom w:val="single" w:sz="8" w:space="0" w:color="A6A6A6"/>
              <w:right w:val="single" w:sz="8" w:space="0" w:color="A6A6A6"/>
            </w:tcBorders>
            <w:shd w:val="clear" w:color="auto" w:fill="auto"/>
            <w:tcMar>
              <w:top w:w="10" w:type="dxa"/>
              <w:left w:w="10" w:type="dxa"/>
              <w:bottom w:w="0" w:type="dxa"/>
              <w:right w:w="10" w:type="dxa"/>
            </w:tcMar>
            <w:vAlign w:val="center"/>
          </w:tcPr>
          <w:p w14:paraId="2FD6636F" w14:textId="7A338645" w:rsidR="00FD0E9D" w:rsidRDefault="00FD0E9D" w:rsidP="00FD0E9D">
            <w:pPr>
              <w:spacing w:after="0"/>
              <w:jc w:val="left"/>
              <w:rPr>
                <w:sz w:val="20"/>
                <w:lang w:eastAsia="zh-CN"/>
              </w:rPr>
            </w:pPr>
            <w:r>
              <w:rPr>
                <w:rFonts w:hint="eastAsia"/>
                <w:sz w:val="20"/>
                <w:lang w:eastAsia="zh-CN"/>
              </w:rPr>
              <w:t>Note</w:t>
            </w:r>
            <w:r>
              <w:rPr>
                <w:sz w:val="20"/>
                <w:lang w:eastAsia="zh-CN"/>
              </w:rPr>
              <w:t xml:space="preserve"> 1: </w:t>
            </w:r>
            <w:r w:rsidR="006C75ED">
              <w:rPr>
                <w:sz w:val="20"/>
                <w:lang w:eastAsia="zh-CN"/>
              </w:rPr>
              <w:t>T</w:t>
            </w:r>
            <w:r>
              <w:rPr>
                <w:sz w:val="20"/>
                <w:lang w:eastAsia="zh-CN"/>
              </w:rPr>
              <w:t>he details of cases can be found in chapter 2.2.2.</w:t>
            </w:r>
          </w:p>
          <w:p w14:paraId="6BFDE103" w14:textId="78E2CCF8" w:rsidR="006C75ED" w:rsidRPr="0094154E" w:rsidRDefault="006C75ED" w:rsidP="00FD0E9D">
            <w:pPr>
              <w:spacing w:after="0"/>
              <w:jc w:val="left"/>
              <w:rPr>
                <w:sz w:val="20"/>
                <w:lang w:eastAsia="zh-CN"/>
              </w:rPr>
            </w:pPr>
            <w:r>
              <w:rPr>
                <w:sz w:val="20"/>
                <w:lang w:eastAsia="zh-CN"/>
              </w:rPr>
              <w:t>Note 2/3: Compared to simplest R17 RedCap.</w:t>
            </w:r>
          </w:p>
        </w:tc>
      </w:tr>
    </w:tbl>
    <w:p w14:paraId="530A7B24" w14:textId="6276D3C4" w:rsidR="00057766" w:rsidRDefault="00FD0E9D" w:rsidP="00ED6833">
      <w:pPr>
        <w:spacing w:beforeLines="50" w:before="120"/>
        <w:rPr>
          <w:lang w:eastAsia="zh-CN"/>
        </w:rPr>
      </w:pPr>
      <w:r>
        <w:rPr>
          <w:lang w:eastAsia="zh-CN"/>
        </w:rPr>
        <w:t>From the above table, we have the following observations:</w:t>
      </w:r>
    </w:p>
    <w:p w14:paraId="7195A50C" w14:textId="245C50DD" w:rsidR="00057766" w:rsidRPr="0069782A" w:rsidRDefault="00057766" w:rsidP="00057766">
      <w:pPr>
        <w:rPr>
          <w:b/>
          <w:bCs/>
          <w:i/>
        </w:rPr>
      </w:pPr>
      <w:r w:rsidRPr="0069782A">
        <w:rPr>
          <w:b/>
          <w:i/>
          <w:lang w:eastAsia="zh-CN"/>
        </w:rPr>
        <w:t xml:space="preserve">Observation </w:t>
      </w:r>
      <w:r w:rsidR="006C75ED" w:rsidRPr="0069782A">
        <w:rPr>
          <w:b/>
          <w:i/>
          <w:lang w:eastAsia="zh-CN"/>
        </w:rPr>
        <w:t>7</w:t>
      </w:r>
      <w:r w:rsidRPr="0069782A">
        <w:rPr>
          <w:b/>
          <w:i/>
          <w:lang w:eastAsia="zh-CN"/>
        </w:rPr>
        <w:t>:</w:t>
      </w:r>
      <w:r w:rsidRPr="0069782A">
        <w:rPr>
          <w:rFonts w:ascii="Calibri" w:hAnsi="Calibri" w:cs="Calibri"/>
          <w:b/>
          <w:bCs/>
          <w:i/>
          <w:color w:val="FF0000"/>
          <w:kern w:val="24"/>
          <w:sz w:val="28"/>
          <w:szCs w:val="28"/>
          <w:lang w:eastAsia="zh-CN"/>
        </w:rPr>
        <w:t xml:space="preserve"> </w:t>
      </w:r>
      <w:r w:rsidRPr="0069782A">
        <w:rPr>
          <w:b/>
          <w:bCs/>
          <w:i/>
        </w:rPr>
        <w:t xml:space="preserve">Based on R17 evaluation methodology, the cost reduction of </w:t>
      </w:r>
      <w:r w:rsidR="0069782A" w:rsidRPr="0069782A">
        <w:rPr>
          <w:b/>
          <w:i/>
          <w:lang w:eastAsia="ja-JP"/>
        </w:rPr>
        <w:t>UE bandwidth reduction to 5MHz</w:t>
      </w:r>
      <w:r w:rsidRPr="0069782A">
        <w:rPr>
          <w:b/>
          <w:bCs/>
          <w:i/>
        </w:rPr>
        <w:t xml:space="preserve"> and reduced peak data rate are limited and almost the same.</w:t>
      </w:r>
    </w:p>
    <w:p w14:paraId="5B0F39E5" w14:textId="627C6067" w:rsidR="0094154E" w:rsidRPr="0069782A" w:rsidRDefault="0094154E" w:rsidP="0094154E">
      <w:pPr>
        <w:rPr>
          <w:b/>
          <w:bCs/>
          <w:i/>
        </w:rPr>
      </w:pPr>
      <w:r w:rsidRPr="0069782A">
        <w:rPr>
          <w:b/>
          <w:i/>
          <w:lang w:eastAsia="zh-CN"/>
        </w:rPr>
        <w:t xml:space="preserve">Observation </w:t>
      </w:r>
      <w:r w:rsidR="006C75ED" w:rsidRPr="0069782A">
        <w:rPr>
          <w:b/>
          <w:i/>
          <w:lang w:eastAsia="zh-CN"/>
        </w:rPr>
        <w:t>8</w:t>
      </w:r>
      <w:r w:rsidRPr="0069782A">
        <w:rPr>
          <w:b/>
          <w:i/>
          <w:lang w:eastAsia="zh-CN"/>
        </w:rPr>
        <w:t>:</w:t>
      </w:r>
      <w:r w:rsidRPr="0069782A">
        <w:rPr>
          <w:rFonts w:ascii="Calibri" w:hAnsi="Calibri" w:cs="Calibri"/>
          <w:b/>
          <w:bCs/>
          <w:i/>
          <w:color w:val="FF0000"/>
          <w:kern w:val="24"/>
          <w:sz w:val="28"/>
          <w:szCs w:val="28"/>
          <w:lang w:eastAsia="zh-CN"/>
        </w:rPr>
        <w:t xml:space="preserve"> </w:t>
      </w:r>
      <w:r w:rsidRPr="0069782A">
        <w:rPr>
          <w:b/>
          <w:bCs/>
          <w:i/>
        </w:rPr>
        <w:t xml:space="preserve">Based on R17 evaluation methodology, the combined features will bring </w:t>
      </w:r>
      <w:r w:rsidR="00762F87" w:rsidRPr="0069782A">
        <w:rPr>
          <w:b/>
          <w:bCs/>
          <w:i/>
        </w:rPr>
        <w:t>relatively large</w:t>
      </w:r>
      <w:r w:rsidRPr="0069782A">
        <w:rPr>
          <w:b/>
          <w:bCs/>
          <w:i/>
        </w:rPr>
        <w:t xml:space="preserve"> cost benefits</w:t>
      </w:r>
      <w:r w:rsidR="00FD0E9D" w:rsidRPr="0069782A">
        <w:rPr>
          <w:b/>
          <w:bCs/>
          <w:i/>
        </w:rPr>
        <w:t>. The cost reduction</w:t>
      </w:r>
      <w:r w:rsidR="00762F87" w:rsidRPr="0069782A">
        <w:rPr>
          <w:b/>
          <w:bCs/>
          <w:i/>
        </w:rPr>
        <w:t>s</w:t>
      </w:r>
      <w:r w:rsidR="00FD0E9D" w:rsidRPr="0069782A">
        <w:rPr>
          <w:b/>
          <w:bCs/>
          <w:i/>
        </w:rPr>
        <w:t xml:space="preserve"> of </w:t>
      </w:r>
      <w:r w:rsidR="0069782A">
        <w:rPr>
          <w:b/>
          <w:bCs/>
          <w:i/>
        </w:rPr>
        <w:t>combination 1</w:t>
      </w:r>
      <w:r w:rsidR="00FD0E9D" w:rsidRPr="0069782A">
        <w:rPr>
          <w:b/>
          <w:bCs/>
          <w:i/>
        </w:rPr>
        <w:t xml:space="preserve">(UE bandwidth reduction to 5MHz + Processing timeline relaxation) and </w:t>
      </w:r>
      <w:r w:rsidR="0069782A">
        <w:rPr>
          <w:b/>
          <w:bCs/>
          <w:i/>
        </w:rPr>
        <w:t>combination 2</w:t>
      </w:r>
      <w:r w:rsidR="00FD0E9D" w:rsidRPr="0069782A">
        <w:rPr>
          <w:b/>
          <w:bCs/>
          <w:i/>
        </w:rPr>
        <w:t>(Reduced peak data rate + Processing timeline relaxation)</w:t>
      </w:r>
      <w:r w:rsidR="00762F87" w:rsidRPr="0069782A">
        <w:rPr>
          <w:b/>
          <w:bCs/>
          <w:i/>
        </w:rPr>
        <w:t xml:space="preserve"> are</w:t>
      </w:r>
      <w:r w:rsidR="00FD0E9D" w:rsidRPr="0069782A">
        <w:rPr>
          <w:b/>
          <w:bCs/>
          <w:i/>
        </w:rPr>
        <w:t xml:space="preserve"> almost the same.</w:t>
      </w:r>
    </w:p>
    <w:p w14:paraId="6BC39514" w14:textId="77777777" w:rsidR="00FD0E9D" w:rsidRPr="00057766" w:rsidRDefault="00FD0E9D" w:rsidP="00914C2C">
      <w:pPr>
        <w:rPr>
          <w:lang w:eastAsia="zh-CN"/>
        </w:rPr>
      </w:pPr>
    </w:p>
    <w:p w14:paraId="78BC2C82" w14:textId="4AD9F513" w:rsidR="003B3CC4" w:rsidRPr="00057766" w:rsidRDefault="00472F4C" w:rsidP="00B76B40">
      <w:pPr>
        <w:pStyle w:val="1"/>
        <w:rPr>
          <w:lang w:eastAsia="zh-CN"/>
        </w:rPr>
      </w:pPr>
      <w:r w:rsidRPr="00057766">
        <w:rPr>
          <w:lang w:eastAsia="zh-CN"/>
        </w:rPr>
        <w:t xml:space="preserve">Other aspects for </w:t>
      </w:r>
      <w:r w:rsidR="00B76B40">
        <w:rPr>
          <w:lang w:eastAsia="zh-CN"/>
        </w:rPr>
        <w:t xml:space="preserve">R18 </w:t>
      </w:r>
      <w:r w:rsidRPr="00057766">
        <w:rPr>
          <w:lang w:eastAsia="zh-CN"/>
        </w:rPr>
        <w:t>cost evaluation.</w:t>
      </w:r>
    </w:p>
    <w:p w14:paraId="5B34DBD4" w14:textId="5F998020" w:rsidR="008F1FE2" w:rsidRPr="008F1FE2" w:rsidRDefault="008F1FE2" w:rsidP="008F1FE2">
      <w:pPr>
        <w:pStyle w:val="20"/>
        <w:rPr>
          <w:lang w:eastAsia="zh-CN"/>
        </w:rPr>
      </w:pPr>
      <w:r w:rsidRPr="008F1FE2">
        <w:rPr>
          <w:lang w:eastAsia="zh-CN"/>
        </w:rPr>
        <w:t>Non-liner relationship</w:t>
      </w:r>
      <w:r>
        <w:rPr>
          <w:lang w:eastAsia="zh-CN"/>
        </w:rPr>
        <w:t xml:space="preserve"> for the cost</w:t>
      </w:r>
    </w:p>
    <w:p w14:paraId="66737D9F" w14:textId="4E01BFB7" w:rsidR="006C75ED" w:rsidRDefault="0069782A" w:rsidP="006C75ED">
      <w:pPr>
        <w:rPr>
          <w:lang w:eastAsia="zh-CN"/>
        </w:rPr>
      </w:pPr>
      <w:r>
        <w:rPr>
          <w:lang w:eastAsia="zh-CN"/>
        </w:rPr>
        <w:t>Based on our</w:t>
      </w:r>
      <w:r w:rsidR="00FD0E9D">
        <w:rPr>
          <w:lang w:eastAsia="zh-CN"/>
        </w:rPr>
        <w:t xml:space="preserve"> initial cost evaluation results, the cost reduction for R18 features are limited. </w:t>
      </w:r>
      <w:r w:rsidR="006C75ED">
        <w:rPr>
          <w:lang w:eastAsia="zh-CN"/>
        </w:rPr>
        <w:t>The main reason is that after combine all R17 features, the rest of the costs of each component</w:t>
      </w:r>
      <w:r w:rsidR="00455646">
        <w:rPr>
          <w:lang w:eastAsia="zh-CN"/>
        </w:rPr>
        <w:t xml:space="preserve"> in RF and BB</w:t>
      </w:r>
      <w:r w:rsidR="006C75ED">
        <w:rPr>
          <w:lang w:eastAsia="zh-CN"/>
        </w:rPr>
        <w:t xml:space="preserve"> are quite small. In addition, </w:t>
      </w:r>
      <w:r w:rsidR="006C75ED" w:rsidRPr="00FD0E9D">
        <w:rPr>
          <w:lang w:eastAsia="zh-CN"/>
        </w:rPr>
        <w:t xml:space="preserve">the lower the </w:t>
      </w:r>
      <w:r w:rsidR="006C75ED">
        <w:rPr>
          <w:lang w:eastAsia="zh-CN"/>
        </w:rPr>
        <w:t>capability of component</w:t>
      </w:r>
      <w:r w:rsidR="006C75ED" w:rsidRPr="00FD0E9D">
        <w:rPr>
          <w:lang w:eastAsia="zh-CN"/>
        </w:rPr>
        <w:t xml:space="preserve"> is, the more non-linear the relationship between </w:t>
      </w:r>
      <w:r w:rsidR="006C75ED">
        <w:rPr>
          <w:lang w:eastAsia="zh-CN"/>
        </w:rPr>
        <w:t>capability</w:t>
      </w:r>
      <w:r w:rsidR="006C75ED" w:rsidRPr="00FD0E9D">
        <w:rPr>
          <w:lang w:eastAsia="zh-CN"/>
        </w:rPr>
        <w:t xml:space="preserve"> and cost becomes, and the lower the non</w:t>
      </w:r>
      <w:r w:rsidR="0086486F">
        <w:rPr>
          <w:lang w:eastAsia="zh-CN"/>
        </w:rPr>
        <w:t>-</w:t>
      </w:r>
      <w:r w:rsidR="006C75ED" w:rsidRPr="00FD0E9D">
        <w:rPr>
          <w:lang w:eastAsia="zh-CN"/>
        </w:rPr>
        <w:t>linear curvature.</w:t>
      </w:r>
      <w:r w:rsidR="006C75ED">
        <w:rPr>
          <w:lang w:eastAsia="zh-CN"/>
        </w:rPr>
        <w:t xml:space="preserve"> Then, there are </w:t>
      </w:r>
      <w:r w:rsidR="0086486F">
        <w:rPr>
          <w:lang w:eastAsia="zh-CN"/>
        </w:rPr>
        <w:t>no</w:t>
      </w:r>
      <w:r w:rsidR="006C75ED" w:rsidRPr="00255218">
        <w:rPr>
          <w:lang w:eastAsia="zh-CN"/>
        </w:rPr>
        <w:t xml:space="preserve"> much room</w:t>
      </w:r>
      <w:r w:rsidR="006C75ED">
        <w:rPr>
          <w:lang w:eastAsia="zh-CN"/>
        </w:rPr>
        <w:t>s</w:t>
      </w:r>
      <w:r w:rsidR="006C75ED" w:rsidRPr="00255218">
        <w:rPr>
          <w:lang w:eastAsia="zh-CN"/>
        </w:rPr>
        <w:t xml:space="preserve"> for </w:t>
      </w:r>
      <w:r w:rsidR="006C75ED">
        <w:rPr>
          <w:lang w:eastAsia="zh-CN"/>
        </w:rPr>
        <w:t>cost reduction in RF and BB on top of R17 RedCap.</w:t>
      </w:r>
    </w:p>
    <w:p w14:paraId="2B107075" w14:textId="6FCC4334" w:rsidR="008F1FE2" w:rsidRPr="00455646" w:rsidRDefault="008F1FE2" w:rsidP="008F1FE2">
      <w:pPr>
        <w:rPr>
          <w:b/>
          <w:i/>
          <w:lang w:eastAsia="zh-CN"/>
        </w:rPr>
      </w:pPr>
      <w:r w:rsidRPr="00455646">
        <w:rPr>
          <w:b/>
          <w:i/>
          <w:lang w:eastAsia="zh-CN"/>
        </w:rPr>
        <w:t xml:space="preserve">Observation </w:t>
      </w:r>
      <w:r w:rsidR="0086486F" w:rsidRPr="00455646">
        <w:rPr>
          <w:b/>
          <w:i/>
          <w:lang w:eastAsia="zh-CN"/>
        </w:rPr>
        <w:t>9</w:t>
      </w:r>
      <w:r w:rsidRPr="00455646">
        <w:rPr>
          <w:b/>
          <w:i/>
          <w:lang w:eastAsia="zh-CN"/>
        </w:rPr>
        <w:t>: The further cost reduction may</w:t>
      </w:r>
      <w:r w:rsidR="00CB4349">
        <w:rPr>
          <w:b/>
          <w:i/>
          <w:lang w:eastAsia="zh-CN"/>
        </w:rPr>
        <w:t xml:space="preserve"> be</w:t>
      </w:r>
      <w:r w:rsidRPr="00455646">
        <w:rPr>
          <w:b/>
          <w:i/>
          <w:lang w:eastAsia="zh-CN"/>
        </w:rPr>
        <w:t xml:space="preserve"> limited, since the lower the </w:t>
      </w:r>
      <w:r w:rsidR="0086486F" w:rsidRPr="00455646">
        <w:rPr>
          <w:b/>
          <w:i/>
          <w:lang w:eastAsia="zh-CN"/>
        </w:rPr>
        <w:t>capability of component</w:t>
      </w:r>
      <w:r w:rsidRPr="00455646">
        <w:rPr>
          <w:b/>
          <w:i/>
          <w:lang w:eastAsia="zh-CN"/>
        </w:rPr>
        <w:t xml:space="preserve"> is, the more non-linear the relationship between </w:t>
      </w:r>
      <w:r w:rsidR="0086486F" w:rsidRPr="00455646">
        <w:rPr>
          <w:b/>
          <w:i/>
          <w:lang w:eastAsia="zh-CN"/>
        </w:rPr>
        <w:t>capability</w:t>
      </w:r>
      <w:r w:rsidRPr="00455646">
        <w:rPr>
          <w:b/>
          <w:i/>
          <w:lang w:eastAsia="zh-CN"/>
        </w:rPr>
        <w:t xml:space="preserve"> and cost becomes, and the lower the nonlinear curvature.</w:t>
      </w:r>
    </w:p>
    <w:p w14:paraId="0579F291" w14:textId="77777777" w:rsidR="006C75ED" w:rsidRDefault="006C75ED" w:rsidP="008F1FE2">
      <w:pPr>
        <w:rPr>
          <w:b/>
          <w:i/>
          <w:highlight w:val="yellow"/>
          <w:lang w:eastAsia="zh-CN"/>
        </w:rPr>
      </w:pPr>
    </w:p>
    <w:p w14:paraId="3992D0B4" w14:textId="056066A7" w:rsidR="008F1FE2" w:rsidRPr="008F1FE2" w:rsidRDefault="008F1FE2" w:rsidP="008F1FE2">
      <w:pPr>
        <w:pStyle w:val="20"/>
        <w:rPr>
          <w:lang w:eastAsia="zh-CN"/>
        </w:rPr>
      </w:pPr>
      <w:r>
        <w:rPr>
          <w:lang w:eastAsia="zh-CN"/>
        </w:rPr>
        <w:t>The cost of memory</w:t>
      </w:r>
    </w:p>
    <w:p w14:paraId="0B87D6DF" w14:textId="450008AF" w:rsidR="003B3CC4" w:rsidRPr="00057766" w:rsidRDefault="00A11F27" w:rsidP="00057766">
      <w:pPr>
        <w:rPr>
          <w:lang w:eastAsia="zh-CN"/>
        </w:rPr>
      </w:pPr>
      <w:r>
        <w:rPr>
          <w:lang w:eastAsia="zh-CN"/>
        </w:rPr>
        <w:t>R</w:t>
      </w:r>
      <w:r w:rsidR="00472F4C" w:rsidRPr="00057766">
        <w:rPr>
          <w:lang w:eastAsia="zh-CN"/>
        </w:rPr>
        <w:t xml:space="preserve">17 evaluation methodology only focus on RF and BB, </w:t>
      </w:r>
      <w:r w:rsidR="006C75ED">
        <w:rPr>
          <w:lang w:eastAsia="zh-CN"/>
        </w:rPr>
        <w:t xml:space="preserve">due to the reason we mentioned in chapter 3.1, </w:t>
      </w:r>
      <w:r w:rsidR="00472F4C" w:rsidRPr="00057766">
        <w:rPr>
          <w:lang w:eastAsia="zh-CN"/>
        </w:rPr>
        <w:t>there is no much room for cost reduction if we still focus on these two parts.</w:t>
      </w:r>
    </w:p>
    <w:p w14:paraId="70ED9A1E" w14:textId="58EA7966" w:rsidR="00223558" w:rsidRDefault="00223558" w:rsidP="00223558">
      <w:pPr>
        <w:rPr>
          <w:lang w:eastAsia="zh-CN"/>
        </w:rPr>
      </w:pPr>
      <w:r>
        <w:rPr>
          <w:lang w:eastAsia="zh-CN"/>
        </w:rPr>
        <w:t>However, i</w:t>
      </w:r>
      <w:r w:rsidRPr="00057766">
        <w:rPr>
          <w:lang w:eastAsia="zh-CN"/>
        </w:rPr>
        <w:t>t is worth noticing that there are some other components</w:t>
      </w:r>
      <w:r>
        <w:rPr>
          <w:lang w:eastAsia="zh-CN"/>
        </w:rPr>
        <w:t xml:space="preserve"> (</w:t>
      </w:r>
      <w:r w:rsidRPr="00057766">
        <w:rPr>
          <w:lang w:eastAsia="zh-CN"/>
        </w:rPr>
        <w:t>e.g., memory</w:t>
      </w:r>
      <w:r>
        <w:rPr>
          <w:lang w:eastAsia="zh-CN"/>
        </w:rPr>
        <w:t xml:space="preserve">, </w:t>
      </w:r>
      <w:r w:rsidRPr="00B24F5F">
        <w:rPr>
          <w:lang w:eastAsia="zh-CN"/>
        </w:rPr>
        <w:t>different from RF</w:t>
      </w:r>
      <w:r>
        <w:rPr>
          <w:lang w:eastAsia="zh-CN"/>
        </w:rPr>
        <w:t xml:space="preserve"> and BB</w:t>
      </w:r>
      <w:r w:rsidRPr="00057766">
        <w:rPr>
          <w:lang w:eastAsia="zh-CN"/>
        </w:rPr>
        <w:t>)</w:t>
      </w:r>
      <w:r>
        <w:rPr>
          <w:lang w:eastAsia="zh-CN"/>
        </w:rPr>
        <w:t xml:space="preserve"> </w:t>
      </w:r>
      <w:r w:rsidRPr="00057766">
        <w:rPr>
          <w:lang w:eastAsia="zh-CN"/>
        </w:rPr>
        <w:t xml:space="preserve">will be affect by R18 features. </w:t>
      </w:r>
      <w:r>
        <w:rPr>
          <w:lang w:eastAsia="zh-CN"/>
        </w:rPr>
        <w:t>BW reduction to 5MH and</w:t>
      </w:r>
      <w:r w:rsidRPr="00057766">
        <w:rPr>
          <w:lang w:eastAsia="zh-CN"/>
        </w:rPr>
        <w:t xml:space="preserve"> reduced peak data rate are both</w:t>
      </w:r>
      <w:r w:rsidRPr="00B24F5F">
        <w:t xml:space="preserve"> </w:t>
      </w:r>
      <w:r>
        <w:rPr>
          <w:lang w:eastAsia="zh-CN"/>
        </w:rPr>
        <w:t>lead to a</w:t>
      </w:r>
      <w:r w:rsidRPr="00B24F5F">
        <w:rPr>
          <w:lang w:eastAsia="zh-CN"/>
        </w:rPr>
        <w:t xml:space="preserve"> lower peak data rate, which </w:t>
      </w:r>
      <w:r w:rsidRPr="00057766">
        <w:rPr>
          <w:lang w:eastAsia="zh-CN"/>
        </w:rPr>
        <w:t>mean</w:t>
      </w:r>
      <w:r>
        <w:rPr>
          <w:lang w:eastAsia="zh-CN"/>
        </w:rPr>
        <w:t>s</w:t>
      </w:r>
      <w:r w:rsidRPr="00057766">
        <w:rPr>
          <w:lang w:eastAsia="zh-CN"/>
        </w:rPr>
        <w:t xml:space="preserve"> lower memory requirements, then the less cost of memory.</w:t>
      </w:r>
      <w:r>
        <w:rPr>
          <w:rFonts w:hint="eastAsia"/>
          <w:lang w:eastAsia="zh-CN"/>
        </w:rPr>
        <w:t xml:space="preserve"> </w:t>
      </w:r>
      <w:r>
        <w:rPr>
          <w:lang w:eastAsia="zh-CN"/>
        </w:rPr>
        <w:t xml:space="preserve">Based </w:t>
      </w:r>
      <w:r w:rsidRPr="007724C3">
        <w:rPr>
          <w:lang w:eastAsia="zh-CN"/>
        </w:rPr>
        <w:t xml:space="preserve">on </w:t>
      </w:r>
      <w:r>
        <w:rPr>
          <w:lang w:eastAsia="zh-CN"/>
        </w:rPr>
        <w:t xml:space="preserve">the </w:t>
      </w:r>
      <w:r w:rsidRPr="007724C3">
        <w:rPr>
          <w:lang w:eastAsia="zh-CN"/>
        </w:rPr>
        <w:t>product experience</w:t>
      </w:r>
      <w:r>
        <w:rPr>
          <w:lang w:eastAsia="zh-CN"/>
        </w:rPr>
        <w:t>,</w:t>
      </w:r>
      <w:r w:rsidRPr="00057766">
        <w:rPr>
          <w:lang w:eastAsia="zh-CN"/>
        </w:rPr>
        <w:t xml:space="preserve"> </w:t>
      </w:r>
      <w:r>
        <w:rPr>
          <w:lang w:eastAsia="zh-CN"/>
        </w:rPr>
        <w:t>if the peak data rate can be</w:t>
      </w:r>
      <w:r w:rsidRPr="00057766">
        <w:rPr>
          <w:lang w:eastAsia="zh-CN"/>
        </w:rPr>
        <w:t xml:space="preserve"> reduced from </w:t>
      </w:r>
      <w:r>
        <w:rPr>
          <w:lang w:eastAsia="zh-CN"/>
        </w:rPr>
        <w:t>~80</w:t>
      </w:r>
      <w:r w:rsidRPr="00057766">
        <w:rPr>
          <w:lang w:eastAsia="zh-CN"/>
        </w:rPr>
        <w:t xml:space="preserve">Mbps to </w:t>
      </w:r>
      <w:r>
        <w:rPr>
          <w:rFonts w:hint="eastAsia"/>
          <w:lang w:eastAsia="zh-CN"/>
        </w:rPr>
        <w:t>1</w:t>
      </w:r>
      <w:r w:rsidRPr="00057766">
        <w:rPr>
          <w:lang w:eastAsia="zh-CN"/>
        </w:rPr>
        <w:t>0Mbps</w:t>
      </w:r>
      <w:r>
        <w:rPr>
          <w:lang w:eastAsia="zh-CN"/>
        </w:rPr>
        <w:t>,</w:t>
      </w:r>
      <w:r w:rsidRPr="00057766">
        <w:rPr>
          <w:lang w:eastAsia="zh-CN"/>
        </w:rPr>
        <w:t xml:space="preserve"> the memory cost can be reduced </w:t>
      </w:r>
      <w:r>
        <w:rPr>
          <w:lang w:eastAsia="zh-CN"/>
        </w:rPr>
        <w:t>by around</w:t>
      </w:r>
      <w:r w:rsidRPr="00057766">
        <w:rPr>
          <w:lang w:eastAsia="zh-CN"/>
        </w:rPr>
        <w:t xml:space="preserve"> 10%</w:t>
      </w:r>
      <w:r>
        <w:rPr>
          <w:lang w:eastAsia="zh-CN"/>
        </w:rPr>
        <w:t xml:space="preserve"> in o</w:t>
      </w:r>
      <w:r>
        <w:rPr>
          <w:rFonts w:hint="eastAsia"/>
          <w:lang w:eastAsia="zh-CN"/>
        </w:rPr>
        <w:t>verall</w:t>
      </w:r>
      <w:r w:rsidRPr="00057766">
        <w:rPr>
          <w:lang w:eastAsia="zh-CN"/>
        </w:rPr>
        <w:t>.</w:t>
      </w:r>
      <w:r>
        <w:rPr>
          <w:lang w:eastAsia="zh-CN"/>
        </w:rPr>
        <w:t xml:space="preserve"> The cost reduction for memory</w:t>
      </w:r>
      <w:r w:rsidRPr="006C75ED">
        <w:rPr>
          <w:lang w:eastAsia="zh-CN"/>
        </w:rPr>
        <w:t xml:space="preserve"> is </w:t>
      </w:r>
      <w:r>
        <w:rPr>
          <w:lang w:eastAsia="zh-CN"/>
        </w:rPr>
        <w:t>the other important</w:t>
      </w:r>
      <w:r w:rsidRPr="007724C3">
        <w:rPr>
          <w:lang w:eastAsia="zh-CN"/>
        </w:rPr>
        <w:t xml:space="preserve"> </w:t>
      </w:r>
      <w:r>
        <w:rPr>
          <w:lang w:eastAsia="zh-CN"/>
        </w:rPr>
        <w:t xml:space="preserve">motivation for </w:t>
      </w:r>
      <w:r w:rsidRPr="006C75ED">
        <w:rPr>
          <w:lang w:eastAsia="zh-CN"/>
        </w:rPr>
        <w:t>R18</w:t>
      </w:r>
      <w:r>
        <w:rPr>
          <w:lang w:eastAsia="zh-CN"/>
        </w:rPr>
        <w:t xml:space="preserve"> RedCap.</w:t>
      </w:r>
    </w:p>
    <w:p w14:paraId="5631A339" w14:textId="695D30EF" w:rsidR="00223558" w:rsidRPr="007724C3" w:rsidRDefault="00223558" w:rsidP="00223558">
      <w:pPr>
        <w:rPr>
          <w:lang w:eastAsia="zh-CN"/>
        </w:rPr>
      </w:pPr>
      <w:r>
        <w:rPr>
          <w:lang w:eastAsia="zh-CN"/>
        </w:rPr>
        <w:t xml:space="preserve">In order to illustrate </w:t>
      </w:r>
      <w:r w:rsidRPr="007724C3">
        <w:rPr>
          <w:lang w:eastAsia="zh-CN"/>
        </w:rPr>
        <w:t>the principle of R18 cost reduction</w:t>
      </w:r>
      <w:r>
        <w:rPr>
          <w:lang w:eastAsia="zh-CN"/>
        </w:rPr>
        <w:t xml:space="preserve">, and </w:t>
      </w:r>
      <w:r w:rsidRPr="007724C3">
        <w:rPr>
          <w:lang w:eastAsia="zh-CN"/>
        </w:rPr>
        <w:t>to convey correct and positive information to vertical industries</w:t>
      </w:r>
      <w:r>
        <w:rPr>
          <w:lang w:eastAsia="zh-CN"/>
        </w:rPr>
        <w:t xml:space="preserve">, we think it is necessary to consider the memory cost and capture the </w:t>
      </w:r>
      <w:r w:rsidRPr="007724C3">
        <w:rPr>
          <w:lang w:eastAsia="zh-CN"/>
        </w:rPr>
        <w:t>impact of R18 features on memory cost in the corresponding TR</w:t>
      </w:r>
      <w:r>
        <w:rPr>
          <w:lang w:eastAsia="zh-CN"/>
        </w:rPr>
        <w:t>.</w:t>
      </w:r>
    </w:p>
    <w:p w14:paraId="1FCA36A0" w14:textId="3424A1FA" w:rsidR="00057766" w:rsidRPr="00455646" w:rsidRDefault="00057766" w:rsidP="00057766">
      <w:pPr>
        <w:rPr>
          <w:b/>
          <w:i/>
          <w:lang w:eastAsia="zh-CN"/>
        </w:rPr>
      </w:pPr>
      <w:r w:rsidRPr="00455646">
        <w:rPr>
          <w:b/>
          <w:i/>
          <w:lang w:eastAsia="zh-CN"/>
        </w:rPr>
        <w:t xml:space="preserve">Observation </w:t>
      </w:r>
      <w:r w:rsidR="0086486F" w:rsidRPr="00455646">
        <w:rPr>
          <w:b/>
          <w:i/>
          <w:lang w:eastAsia="zh-CN"/>
        </w:rPr>
        <w:t>10</w:t>
      </w:r>
      <w:r w:rsidRPr="00455646">
        <w:rPr>
          <w:b/>
          <w:i/>
          <w:lang w:eastAsia="zh-CN"/>
        </w:rPr>
        <w:t xml:space="preserve">: </w:t>
      </w:r>
      <w:r w:rsidR="0086486F" w:rsidRPr="00455646">
        <w:rPr>
          <w:b/>
          <w:i/>
          <w:lang w:eastAsia="zh-CN"/>
        </w:rPr>
        <w:t>T</w:t>
      </w:r>
      <w:r w:rsidRPr="00455646">
        <w:rPr>
          <w:b/>
          <w:i/>
          <w:lang w:eastAsia="zh-CN"/>
        </w:rPr>
        <w:t>here are some other components (e.g., memory) will be affect by R18 features</w:t>
      </w:r>
    </w:p>
    <w:p w14:paraId="7C66CD22" w14:textId="4E838C93" w:rsidR="00455646" w:rsidRPr="00455646" w:rsidRDefault="00455646" w:rsidP="00057766">
      <w:pPr>
        <w:rPr>
          <w:b/>
          <w:i/>
          <w:lang w:eastAsia="zh-CN"/>
        </w:rPr>
      </w:pPr>
      <w:r w:rsidRPr="00455646">
        <w:rPr>
          <w:b/>
          <w:i/>
          <w:lang w:eastAsia="zh-CN"/>
        </w:rPr>
        <w:t>Observation 11: The cost reduction for memory is the other important motivation for R18 RedCap.</w:t>
      </w:r>
    </w:p>
    <w:p w14:paraId="4B1F93CB" w14:textId="4B22240D" w:rsidR="00057766" w:rsidRPr="00455646" w:rsidRDefault="00057766" w:rsidP="00057766">
      <w:pPr>
        <w:rPr>
          <w:b/>
          <w:i/>
          <w:lang w:eastAsia="zh-CN"/>
        </w:rPr>
      </w:pPr>
      <w:r w:rsidRPr="00455646">
        <w:rPr>
          <w:b/>
          <w:i/>
          <w:lang w:eastAsia="zh-CN"/>
        </w:rPr>
        <w:t xml:space="preserve">Proposal </w:t>
      </w:r>
      <w:r w:rsidR="0086486F" w:rsidRPr="00455646">
        <w:rPr>
          <w:b/>
          <w:i/>
          <w:lang w:eastAsia="zh-CN"/>
        </w:rPr>
        <w:t>5</w:t>
      </w:r>
      <w:r w:rsidRPr="00455646">
        <w:rPr>
          <w:b/>
          <w:i/>
          <w:lang w:eastAsia="zh-CN"/>
        </w:rPr>
        <w:t xml:space="preserve">: </w:t>
      </w:r>
      <w:r w:rsidRPr="00455646">
        <w:rPr>
          <w:rFonts w:hint="eastAsia"/>
          <w:b/>
          <w:i/>
          <w:lang w:eastAsia="zh-CN"/>
        </w:rPr>
        <w:t>T</w:t>
      </w:r>
      <w:r w:rsidRPr="00455646">
        <w:rPr>
          <w:b/>
          <w:i/>
          <w:lang w:eastAsia="zh-CN"/>
        </w:rPr>
        <w:t xml:space="preserve">he memory cost </w:t>
      </w:r>
      <w:r w:rsidRPr="00455646">
        <w:rPr>
          <w:rFonts w:hint="eastAsia"/>
          <w:b/>
          <w:i/>
          <w:lang w:eastAsia="zh-CN"/>
        </w:rPr>
        <w:t>should</w:t>
      </w:r>
      <w:r w:rsidR="00A11F27">
        <w:rPr>
          <w:b/>
          <w:i/>
          <w:lang w:eastAsia="zh-CN"/>
        </w:rPr>
        <w:t xml:space="preserve"> be considered in R</w:t>
      </w:r>
      <w:r w:rsidRPr="00455646">
        <w:rPr>
          <w:b/>
          <w:i/>
          <w:lang w:eastAsia="zh-CN"/>
        </w:rPr>
        <w:t>18 and capture the impact of R18 features on memory cost in the corresponding TR.</w:t>
      </w:r>
    </w:p>
    <w:p w14:paraId="0B87BC22" w14:textId="48DE90C9" w:rsidR="00057766" w:rsidRDefault="00057766" w:rsidP="00914C2C">
      <w:pPr>
        <w:rPr>
          <w:lang w:eastAsia="zh-CN"/>
        </w:rPr>
      </w:pPr>
    </w:p>
    <w:p w14:paraId="4497D82C" w14:textId="77777777" w:rsidR="00F87CBE" w:rsidRDefault="00F87CBE" w:rsidP="004C0F4F">
      <w:pPr>
        <w:pStyle w:val="1"/>
        <w:spacing w:after="100"/>
        <w:rPr>
          <w:lang w:eastAsia="zh-CN"/>
        </w:rPr>
      </w:pPr>
      <w:bookmarkStart w:id="4" w:name="_Ref494215420"/>
      <w:bookmarkStart w:id="5" w:name="_Ref502921678"/>
      <w:bookmarkStart w:id="6" w:name="_Ref502921460"/>
      <w:bookmarkEnd w:id="2"/>
      <w:bookmarkEnd w:id="3"/>
      <w:r>
        <w:rPr>
          <w:lang w:eastAsia="zh-CN"/>
        </w:rPr>
        <w:lastRenderedPageBreak/>
        <w:t>Conclusion</w:t>
      </w:r>
    </w:p>
    <w:p w14:paraId="104CE40F" w14:textId="5F1607C8" w:rsidR="00F87CBE" w:rsidRDefault="00F87CBE"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r w:rsidR="00ED6833">
        <w:rPr>
          <w:lang w:eastAsia="zh-CN"/>
        </w:rPr>
        <w:t xml:space="preserve"> and observations</w:t>
      </w:r>
      <w:r>
        <w:rPr>
          <w:lang w:eastAsia="zh-CN"/>
        </w:rPr>
        <w:t>:</w:t>
      </w:r>
    </w:p>
    <w:p w14:paraId="70D5BF48" w14:textId="295E94C4" w:rsidR="00F87CBE" w:rsidRPr="00ED6833" w:rsidRDefault="00F87CBE" w:rsidP="0038118C">
      <w:pPr>
        <w:pStyle w:val="af2"/>
        <w:numPr>
          <w:ilvl w:val="0"/>
          <w:numId w:val="26"/>
        </w:numPr>
        <w:spacing w:beforeLines="50" w:before="120" w:after="100"/>
        <w:ind w:firstLineChars="0"/>
        <w:rPr>
          <w:rFonts w:eastAsia="Times New Roman"/>
          <w:b/>
          <w:lang w:eastAsia="zh-CN"/>
        </w:rPr>
      </w:pPr>
      <w:r w:rsidRPr="00ED6833">
        <w:rPr>
          <w:rFonts w:eastAsia="Times New Roman"/>
          <w:b/>
          <w:lang w:eastAsia="zh-CN"/>
        </w:rPr>
        <w:t>Proposal</w:t>
      </w:r>
      <w:r w:rsidR="00ED6833" w:rsidRPr="00ED6833">
        <w:rPr>
          <w:rFonts w:eastAsia="Times New Roman"/>
          <w:b/>
          <w:lang w:eastAsia="zh-CN"/>
        </w:rPr>
        <w:t>s</w:t>
      </w:r>
    </w:p>
    <w:p w14:paraId="051D6903" w14:textId="77777777" w:rsidR="00455646" w:rsidRPr="00A967C4" w:rsidRDefault="00455646" w:rsidP="00455646">
      <w:pPr>
        <w:ind w:leftChars="200" w:left="440"/>
        <w:rPr>
          <w:b/>
          <w:i/>
          <w:lang w:eastAsia="zh-CN"/>
        </w:rPr>
      </w:pPr>
      <w:r w:rsidRPr="006C11C0">
        <w:rPr>
          <w:b/>
          <w:i/>
          <w:lang w:eastAsia="zh-CN"/>
        </w:rPr>
        <w:t>Proposal 1: For R18 cost evaluation, a unified evaluation baseline and methodology is required.</w:t>
      </w:r>
    </w:p>
    <w:p w14:paraId="54523995" w14:textId="77777777" w:rsidR="00455646" w:rsidRPr="0069782A" w:rsidRDefault="00455646" w:rsidP="00455646">
      <w:pPr>
        <w:spacing w:beforeLines="50" w:before="120" w:after="100"/>
        <w:ind w:leftChars="200" w:left="440"/>
        <w:rPr>
          <w:b/>
          <w:i/>
          <w:lang w:eastAsia="zh-CN"/>
        </w:rPr>
      </w:pPr>
      <w:r w:rsidRPr="0069782A">
        <w:rPr>
          <w:b/>
          <w:i/>
          <w:lang w:eastAsia="zh-CN"/>
        </w:rPr>
        <w:t>Proposal 2: The cost evaluation for R18 feature(s) should be carried out by comparing to the simplest R17 RedCap.</w:t>
      </w:r>
    </w:p>
    <w:p w14:paraId="7177EA62" w14:textId="77777777" w:rsidR="00455646" w:rsidRPr="0069782A" w:rsidRDefault="00455646" w:rsidP="00455646">
      <w:pPr>
        <w:pStyle w:val="af2"/>
        <w:numPr>
          <w:ilvl w:val="0"/>
          <w:numId w:val="29"/>
        </w:numPr>
        <w:spacing w:beforeLines="50" w:before="120" w:after="100"/>
        <w:ind w:leftChars="400" w:firstLineChars="0"/>
        <w:rPr>
          <w:b/>
          <w:i/>
          <w:lang w:eastAsia="zh-CN"/>
        </w:rPr>
      </w:pPr>
      <w:r w:rsidRPr="0069782A">
        <w:rPr>
          <w:b/>
          <w:i/>
          <w:lang w:eastAsia="zh-CN"/>
        </w:rPr>
        <w:t>I.e., comparison of (all R17 RedCap features) and (all R17 RedCap features+R18 feature(s)).</w:t>
      </w:r>
    </w:p>
    <w:p w14:paraId="2067A8F7" w14:textId="718662D3" w:rsidR="00455646" w:rsidRPr="0069782A" w:rsidRDefault="00455646" w:rsidP="00455646">
      <w:pPr>
        <w:ind w:leftChars="200" w:left="440"/>
        <w:rPr>
          <w:b/>
          <w:i/>
          <w:lang w:eastAsia="zh-CN"/>
        </w:rPr>
      </w:pPr>
      <w:r w:rsidRPr="0069782A">
        <w:rPr>
          <w:b/>
          <w:i/>
          <w:lang w:eastAsia="zh-CN"/>
        </w:rPr>
        <w:t>Proposal 3: Consider the following cases for R18 cost evaluation:</w:t>
      </w:r>
    </w:p>
    <w:p w14:paraId="43C9CCD8" w14:textId="3F4064D4" w:rsidR="00455646" w:rsidRPr="0069782A" w:rsidRDefault="00455646" w:rsidP="00455646">
      <w:pPr>
        <w:pStyle w:val="af2"/>
        <w:numPr>
          <w:ilvl w:val="1"/>
          <w:numId w:val="22"/>
        </w:numPr>
        <w:ind w:leftChars="391" w:left="1280" w:firstLineChars="0"/>
        <w:rPr>
          <w:b/>
          <w:i/>
          <w:lang w:eastAsia="ja-JP"/>
        </w:rPr>
      </w:pPr>
      <w:r w:rsidRPr="0069782A">
        <w:rPr>
          <w:b/>
          <w:i/>
          <w:lang w:eastAsia="zh-CN"/>
        </w:rPr>
        <w:t xml:space="preserve">Case 1: </w:t>
      </w:r>
      <w:r w:rsidRPr="0069782A">
        <w:rPr>
          <w:b/>
          <w:i/>
          <w:lang w:eastAsia="ja-JP"/>
        </w:rPr>
        <w:t>UE bandwidth reduction to 5MHz</w:t>
      </w:r>
    </w:p>
    <w:p w14:paraId="2FC44E64" w14:textId="77777777" w:rsidR="00455646" w:rsidRPr="0069782A" w:rsidRDefault="00455646" w:rsidP="00455646">
      <w:pPr>
        <w:pStyle w:val="af2"/>
        <w:numPr>
          <w:ilvl w:val="1"/>
          <w:numId w:val="22"/>
        </w:numPr>
        <w:ind w:leftChars="391" w:left="1280" w:firstLineChars="0"/>
        <w:rPr>
          <w:b/>
          <w:i/>
          <w:lang w:eastAsia="zh-CN"/>
        </w:rPr>
      </w:pPr>
      <w:r w:rsidRPr="0069782A">
        <w:rPr>
          <w:b/>
          <w:i/>
          <w:lang w:eastAsia="ja-JP"/>
        </w:rPr>
        <w:t xml:space="preserve">Case 2: </w:t>
      </w:r>
      <w:r w:rsidRPr="0069782A">
        <w:rPr>
          <w:b/>
          <w:i/>
          <w:lang w:eastAsia="zh-CN"/>
        </w:rPr>
        <w:t>Reduced peak data rate</w:t>
      </w:r>
    </w:p>
    <w:p w14:paraId="19001697" w14:textId="77777777" w:rsidR="00455646" w:rsidRPr="0069782A" w:rsidRDefault="00455646" w:rsidP="00455646">
      <w:pPr>
        <w:pStyle w:val="af2"/>
        <w:numPr>
          <w:ilvl w:val="1"/>
          <w:numId w:val="22"/>
        </w:numPr>
        <w:ind w:leftChars="391" w:left="1280" w:firstLineChars="0"/>
        <w:rPr>
          <w:b/>
          <w:i/>
          <w:lang w:eastAsia="zh-CN"/>
        </w:rPr>
      </w:pPr>
      <w:r w:rsidRPr="0069782A">
        <w:rPr>
          <w:b/>
          <w:i/>
          <w:lang w:eastAsia="zh-CN"/>
        </w:rPr>
        <w:t>Case 3: Processing timeline relaxation</w:t>
      </w:r>
    </w:p>
    <w:p w14:paraId="336F648A" w14:textId="77777777" w:rsidR="00455646" w:rsidRPr="0069782A" w:rsidRDefault="00455646" w:rsidP="00455646">
      <w:pPr>
        <w:pStyle w:val="af2"/>
        <w:numPr>
          <w:ilvl w:val="1"/>
          <w:numId w:val="22"/>
        </w:numPr>
        <w:ind w:leftChars="391" w:left="1280" w:firstLineChars="0"/>
        <w:rPr>
          <w:b/>
          <w:i/>
          <w:lang w:eastAsia="ja-JP"/>
        </w:rPr>
      </w:pPr>
      <w:r w:rsidRPr="0069782A">
        <w:rPr>
          <w:b/>
          <w:i/>
          <w:lang w:eastAsia="zh-CN"/>
        </w:rPr>
        <w:t xml:space="preserve">Case 4: </w:t>
      </w:r>
      <w:r w:rsidRPr="0069782A">
        <w:rPr>
          <w:b/>
          <w:i/>
          <w:lang w:eastAsia="ja-JP"/>
        </w:rPr>
        <w:t xml:space="preserve">UE bandwidth reduction to 5MHz + </w:t>
      </w:r>
      <w:r w:rsidRPr="0069782A">
        <w:rPr>
          <w:b/>
          <w:i/>
          <w:lang w:eastAsia="zh-CN"/>
        </w:rPr>
        <w:t>Processing timeline relaxation</w:t>
      </w:r>
    </w:p>
    <w:p w14:paraId="5370D920" w14:textId="77777777" w:rsidR="00455646" w:rsidRPr="0069782A" w:rsidRDefault="00455646" w:rsidP="00455646">
      <w:pPr>
        <w:pStyle w:val="af2"/>
        <w:numPr>
          <w:ilvl w:val="1"/>
          <w:numId w:val="22"/>
        </w:numPr>
        <w:ind w:leftChars="391" w:left="1280" w:firstLineChars="0"/>
        <w:rPr>
          <w:b/>
          <w:i/>
          <w:lang w:eastAsia="zh-CN"/>
        </w:rPr>
      </w:pPr>
      <w:r w:rsidRPr="0069782A">
        <w:rPr>
          <w:b/>
          <w:i/>
          <w:lang w:eastAsia="zh-CN"/>
        </w:rPr>
        <w:t xml:space="preserve">Case 5: </w:t>
      </w:r>
      <w:r w:rsidRPr="0069782A">
        <w:rPr>
          <w:b/>
          <w:i/>
          <w:lang w:eastAsia="ja-JP"/>
        </w:rPr>
        <w:t>Reduced peak data rate +</w:t>
      </w:r>
      <w:r w:rsidRPr="0069782A">
        <w:rPr>
          <w:b/>
          <w:i/>
          <w:lang w:eastAsia="zh-CN"/>
        </w:rPr>
        <w:t xml:space="preserve"> Processing timeline relaxation</w:t>
      </w:r>
    </w:p>
    <w:p w14:paraId="2B46760B" w14:textId="77777777" w:rsidR="00455646" w:rsidRPr="0069782A" w:rsidRDefault="00455646" w:rsidP="00455646">
      <w:pPr>
        <w:ind w:leftChars="200" w:left="440"/>
        <w:rPr>
          <w:b/>
          <w:i/>
          <w:lang w:eastAsia="zh-CN"/>
        </w:rPr>
      </w:pPr>
      <w:r w:rsidRPr="0069782A">
        <w:rPr>
          <w:b/>
          <w:i/>
          <w:lang w:eastAsia="zh-CN"/>
        </w:rPr>
        <w:t>Proposal 4: The cost evaluations for R18 are based on the following assumptions:</w:t>
      </w:r>
    </w:p>
    <w:p w14:paraId="492B6088" w14:textId="77777777" w:rsidR="00455646" w:rsidRPr="0069782A" w:rsidRDefault="00455646" w:rsidP="00455646">
      <w:pPr>
        <w:pStyle w:val="af2"/>
        <w:numPr>
          <w:ilvl w:val="1"/>
          <w:numId w:val="25"/>
        </w:numPr>
        <w:ind w:leftChars="391" w:left="1280" w:firstLineChars="0"/>
        <w:rPr>
          <w:rFonts w:cs="Arial"/>
          <w:b/>
          <w:i/>
          <w:szCs w:val="20"/>
          <w:lang w:eastAsia="ja-JP"/>
        </w:rPr>
      </w:pPr>
      <w:r w:rsidRPr="0069782A">
        <w:rPr>
          <w:b/>
          <w:i/>
          <w:lang w:eastAsia="zh-CN"/>
        </w:rPr>
        <w:t xml:space="preserve">For </w:t>
      </w:r>
      <w:r w:rsidRPr="0069782A">
        <w:rPr>
          <w:b/>
          <w:i/>
          <w:lang w:eastAsia="ja-JP"/>
        </w:rPr>
        <w:t xml:space="preserve">UE bandwidth reduction to 5MHz, </w:t>
      </w:r>
      <w:r w:rsidRPr="0069782A">
        <w:rPr>
          <w:rFonts w:cs="Arial"/>
          <w:b/>
          <w:i/>
          <w:szCs w:val="20"/>
          <w:lang w:eastAsia="ja-JP"/>
        </w:rPr>
        <w:t>the same maximum UE bandwidth in a band applies to both RF and baseband and applies to both data and control channels. Furthermore, this maximum UE bandwidth is assumed for both DL and UL.</w:t>
      </w:r>
    </w:p>
    <w:p w14:paraId="202327C3" w14:textId="77777777" w:rsidR="00455646" w:rsidRPr="0069782A" w:rsidRDefault="00455646" w:rsidP="00455646">
      <w:pPr>
        <w:pStyle w:val="af2"/>
        <w:numPr>
          <w:ilvl w:val="1"/>
          <w:numId w:val="25"/>
        </w:numPr>
        <w:ind w:leftChars="391" w:left="1280" w:firstLineChars="0"/>
        <w:rPr>
          <w:rFonts w:cs="Arial"/>
          <w:b/>
          <w:i/>
          <w:szCs w:val="20"/>
          <w:lang w:eastAsia="ja-JP"/>
        </w:rPr>
      </w:pPr>
      <w:r w:rsidRPr="0069782A">
        <w:rPr>
          <w:b/>
          <w:i/>
          <w:lang w:eastAsia="zh-CN"/>
        </w:rPr>
        <w:t xml:space="preserve">For reduced peak data rate, </w:t>
      </w:r>
      <w:r w:rsidRPr="0069782A">
        <w:rPr>
          <w:rFonts w:cs="Arial"/>
          <w:b/>
          <w:i/>
          <w:szCs w:val="20"/>
          <w:lang w:eastAsia="ja-JP"/>
        </w:rPr>
        <w:t>the target peak data rate for R18 RedCap is around 10Mbps, and the s</w:t>
      </w:r>
      <w:r>
        <w:rPr>
          <w:rFonts w:cs="Arial"/>
          <w:b/>
          <w:i/>
          <w:szCs w:val="20"/>
          <w:lang w:eastAsia="ja-JP"/>
        </w:rPr>
        <w:t>ame maximum UE bandwidth is 20MH</w:t>
      </w:r>
      <w:r w:rsidRPr="0069782A">
        <w:rPr>
          <w:rFonts w:cs="Arial"/>
          <w:b/>
          <w:i/>
          <w:szCs w:val="20"/>
          <w:lang w:eastAsia="ja-JP"/>
        </w:rPr>
        <w:t>z in a band applies to both RF and baseband</w:t>
      </w:r>
      <w:r w:rsidRPr="0069782A">
        <w:rPr>
          <w:rFonts w:cs="Arial"/>
          <w:b/>
          <w:i/>
          <w:szCs w:val="20"/>
          <w:lang w:eastAsia="zh-CN"/>
        </w:rPr>
        <w:t xml:space="preserve">, i.e., the baseband BW for both </w:t>
      </w:r>
      <w:r w:rsidRPr="0069782A">
        <w:rPr>
          <w:rFonts w:cs="Arial"/>
          <w:b/>
          <w:i/>
          <w:szCs w:val="20"/>
          <w:lang w:eastAsia="ja-JP"/>
        </w:rPr>
        <w:t>control channel and data channel is 20MHz</w:t>
      </w:r>
      <w:r w:rsidRPr="0069782A">
        <w:rPr>
          <w:rFonts w:cs="Arial" w:hint="eastAsia"/>
          <w:b/>
          <w:i/>
          <w:szCs w:val="20"/>
          <w:lang w:eastAsia="ja-JP"/>
        </w:rPr>
        <w:t>.</w:t>
      </w:r>
      <w:r w:rsidRPr="0069782A">
        <w:rPr>
          <w:rFonts w:cs="Arial"/>
          <w:b/>
          <w:i/>
          <w:szCs w:val="20"/>
          <w:lang w:eastAsia="ja-JP"/>
        </w:rPr>
        <w:t xml:space="preserve"> Furthermore, 20MHz bandwidth is assumed for both DL and UL.</w:t>
      </w:r>
    </w:p>
    <w:p w14:paraId="7FB91BF5" w14:textId="77777777" w:rsidR="00455646" w:rsidRPr="0069782A" w:rsidRDefault="00455646" w:rsidP="00455646">
      <w:pPr>
        <w:pStyle w:val="af2"/>
        <w:numPr>
          <w:ilvl w:val="1"/>
          <w:numId w:val="25"/>
        </w:numPr>
        <w:ind w:leftChars="391" w:left="1280" w:firstLineChars="0"/>
        <w:rPr>
          <w:b/>
          <w:i/>
          <w:lang w:eastAsia="ja-JP"/>
        </w:rPr>
      </w:pPr>
      <w:r w:rsidRPr="0069782A">
        <w:rPr>
          <w:rFonts w:cs="Arial"/>
          <w:b/>
          <w:i/>
          <w:szCs w:val="20"/>
          <w:lang w:eastAsia="ja-JP"/>
        </w:rPr>
        <w:t xml:space="preserve">For </w:t>
      </w:r>
      <w:r w:rsidRPr="0069782A">
        <w:rPr>
          <w:b/>
          <w:i/>
          <w:lang w:eastAsia="zh-CN"/>
        </w:rPr>
        <w:t xml:space="preserve">processing timeline relaxation, </w:t>
      </w:r>
      <w:r w:rsidRPr="0069782A">
        <w:rPr>
          <w:b/>
          <w:i/>
        </w:rPr>
        <w:t>the values of N1 and N2 to be studied are assumed to be doubled compared to those of capability 1.</w:t>
      </w:r>
    </w:p>
    <w:p w14:paraId="7B728813" w14:textId="2AAC9A96" w:rsidR="00455646" w:rsidRPr="00455646" w:rsidRDefault="00455646" w:rsidP="00455646">
      <w:pPr>
        <w:ind w:leftChars="200" w:left="440"/>
        <w:rPr>
          <w:b/>
          <w:i/>
          <w:lang w:eastAsia="zh-CN"/>
        </w:rPr>
      </w:pPr>
      <w:r w:rsidRPr="00455646">
        <w:rPr>
          <w:b/>
          <w:i/>
          <w:lang w:eastAsia="zh-CN"/>
        </w:rPr>
        <w:t xml:space="preserve">Proposal 5: </w:t>
      </w:r>
      <w:r w:rsidRPr="00455646">
        <w:rPr>
          <w:rFonts w:hint="eastAsia"/>
          <w:b/>
          <w:i/>
          <w:lang w:eastAsia="zh-CN"/>
        </w:rPr>
        <w:t>T</w:t>
      </w:r>
      <w:r w:rsidRPr="00455646">
        <w:rPr>
          <w:b/>
          <w:i/>
          <w:lang w:eastAsia="zh-CN"/>
        </w:rPr>
        <w:t xml:space="preserve">he memory cost </w:t>
      </w:r>
      <w:r w:rsidRPr="00455646">
        <w:rPr>
          <w:rFonts w:hint="eastAsia"/>
          <w:b/>
          <w:i/>
          <w:lang w:eastAsia="zh-CN"/>
        </w:rPr>
        <w:t>should</w:t>
      </w:r>
      <w:r w:rsidR="00A11F27">
        <w:rPr>
          <w:b/>
          <w:i/>
          <w:lang w:eastAsia="zh-CN"/>
        </w:rPr>
        <w:t xml:space="preserve"> be considered in R</w:t>
      </w:r>
      <w:r w:rsidRPr="00455646">
        <w:rPr>
          <w:b/>
          <w:i/>
          <w:lang w:eastAsia="zh-CN"/>
        </w:rPr>
        <w:t>18 and capture the impact of R18 features on memory cost in the corresponding TR.</w:t>
      </w:r>
    </w:p>
    <w:p w14:paraId="44C3FAC4" w14:textId="77777777" w:rsidR="00832BAA" w:rsidRPr="00057766" w:rsidRDefault="00832BAA" w:rsidP="00ED6833">
      <w:pPr>
        <w:ind w:leftChars="200" w:left="440"/>
        <w:rPr>
          <w:b/>
          <w:bCs/>
          <w:i/>
          <w:highlight w:val="yellow"/>
        </w:rPr>
      </w:pPr>
    </w:p>
    <w:p w14:paraId="65121D9E" w14:textId="74BFEF75" w:rsidR="00832BAA" w:rsidRPr="00ED6833" w:rsidRDefault="00832BAA" w:rsidP="0038118C">
      <w:pPr>
        <w:pStyle w:val="af2"/>
        <w:numPr>
          <w:ilvl w:val="0"/>
          <w:numId w:val="26"/>
        </w:numPr>
        <w:spacing w:beforeLines="50" w:before="120" w:after="100"/>
        <w:ind w:firstLineChars="0"/>
        <w:rPr>
          <w:rFonts w:eastAsia="Times New Roman"/>
          <w:b/>
          <w:lang w:eastAsia="zh-CN"/>
        </w:rPr>
      </w:pPr>
      <w:r>
        <w:rPr>
          <w:rFonts w:eastAsia="Times New Roman"/>
          <w:b/>
          <w:lang w:eastAsia="zh-CN"/>
        </w:rPr>
        <w:t>Observation</w:t>
      </w:r>
      <w:r w:rsidRPr="00ED6833">
        <w:rPr>
          <w:rFonts w:eastAsia="Times New Roman"/>
          <w:b/>
          <w:lang w:eastAsia="zh-CN"/>
        </w:rPr>
        <w:t>s</w:t>
      </w:r>
    </w:p>
    <w:p w14:paraId="183786E2" w14:textId="77777777" w:rsidR="00455646" w:rsidRPr="00455646" w:rsidRDefault="00455646" w:rsidP="00455646">
      <w:pPr>
        <w:ind w:leftChars="200" w:left="440"/>
        <w:rPr>
          <w:b/>
          <w:i/>
          <w:lang w:eastAsia="zh-CN"/>
        </w:rPr>
      </w:pPr>
      <w:r w:rsidRPr="00455646">
        <w:rPr>
          <w:b/>
          <w:i/>
          <w:lang w:eastAsia="zh-CN"/>
        </w:rPr>
        <w:t>Observation 1: Further complexity reduction based on a high-end RedCap is not reasonable, since it does not meet the main goal of R18 RedCap</w:t>
      </w:r>
    </w:p>
    <w:p w14:paraId="253E4B6B" w14:textId="77777777" w:rsidR="00455646" w:rsidRPr="00455646" w:rsidRDefault="00455646" w:rsidP="00455646">
      <w:pPr>
        <w:ind w:leftChars="200" w:left="440"/>
        <w:rPr>
          <w:b/>
          <w:i/>
          <w:lang w:eastAsia="zh-CN"/>
        </w:rPr>
      </w:pPr>
      <w:r w:rsidRPr="00455646">
        <w:rPr>
          <w:b/>
          <w:i/>
          <w:lang w:eastAsia="zh-CN"/>
        </w:rPr>
        <w:t>Observation 2: The comparison method of “R17 single feature vs. R18 single feature” is not suitable for the feature of reduced peak data rate, since the intermediate device is unclear.</w:t>
      </w:r>
    </w:p>
    <w:p w14:paraId="61E00E01" w14:textId="77777777" w:rsidR="00455646" w:rsidRPr="00455646" w:rsidRDefault="00455646" w:rsidP="00455646">
      <w:pPr>
        <w:ind w:leftChars="200" w:left="440"/>
        <w:rPr>
          <w:b/>
          <w:i/>
          <w:lang w:eastAsia="zh-CN"/>
        </w:rPr>
      </w:pPr>
      <w:r w:rsidRPr="00455646">
        <w:rPr>
          <w:b/>
          <w:i/>
          <w:lang w:eastAsia="zh-CN"/>
        </w:rPr>
        <w:t>Observation 3: Comparison with the simplest R17 RedCap (20MHz+1Rx+1MIMO+FD-FDD+64QAM) can show the meaningful cost reduction on top of R17 RedCap.</w:t>
      </w:r>
    </w:p>
    <w:p w14:paraId="6B8616CD" w14:textId="77777777" w:rsidR="00455646" w:rsidRPr="00455646" w:rsidRDefault="00455646" w:rsidP="00455646">
      <w:pPr>
        <w:ind w:leftChars="200" w:left="440"/>
        <w:rPr>
          <w:b/>
          <w:i/>
          <w:lang w:eastAsia="zh-CN"/>
        </w:rPr>
      </w:pPr>
      <w:r w:rsidRPr="00455646">
        <w:rPr>
          <w:b/>
          <w:i/>
          <w:lang w:eastAsia="zh-CN"/>
        </w:rPr>
        <w:t>Observation 4: With option2 (Based on the current reference device, compared to the simplest R17 RedCap), the evaluation workload is relatively small.</w:t>
      </w:r>
    </w:p>
    <w:p w14:paraId="12259988" w14:textId="77777777" w:rsidR="00455646" w:rsidRPr="00455646" w:rsidRDefault="00455646" w:rsidP="00455646">
      <w:pPr>
        <w:ind w:leftChars="200" w:left="440"/>
        <w:rPr>
          <w:b/>
          <w:i/>
          <w:lang w:eastAsia="zh-CN"/>
        </w:rPr>
      </w:pPr>
      <w:r w:rsidRPr="00455646">
        <w:rPr>
          <w:b/>
          <w:i/>
          <w:lang w:eastAsia="zh-CN"/>
        </w:rPr>
        <w:t>Observation 5: As the compared device for both option2 and option3 are the same, the cost evaluation results based on option3 are similar to those based on option2.</w:t>
      </w:r>
    </w:p>
    <w:p w14:paraId="477FAEFA" w14:textId="77777777" w:rsidR="00455646" w:rsidRPr="00455646" w:rsidRDefault="00455646" w:rsidP="00455646">
      <w:pPr>
        <w:ind w:leftChars="200" w:left="440"/>
        <w:rPr>
          <w:lang w:val="en-GB" w:eastAsia="zh-CN"/>
        </w:rPr>
      </w:pPr>
      <w:r w:rsidRPr="00455646">
        <w:rPr>
          <w:b/>
          <w:i/>
          <w:lang w:eastAsia="zh-CN"/>
        </w:rPr>
        <w:t>Observation 6: Compared to option 2, the evaluation workload of option3 is relatively heavy.</w:t>
      </w:r>
    </w:p>
    <w:p w14:paraId="08688BFC" w14:textId="77777777" w:rsidR="00455646" w:rsidRPr="00455646" w:rsidRDefault="00455646" w:rsidP="00455646">
      <w:pPr>
        <w:ind w:leftChars="200" w:left="440"/>
        <w:rPr>
          <w:b/>
          <w:bCs/>
          <w:i/>
        </w:rPr>
      </w:pPr>
      <w:r w:rsidRPr="00455646">
        <w:rPr>
          <w:b/>
          <w:i/>
          <w:lang w:eastAsia="zh-CN"/>
        </w:rPr>
        <w:t>Observation 7:</w:t>
      </w:r>
      <w:r w:rsidRPr="00455646">
        <w:rPr>
          <w:rFonts w:ascii="Calibri" w:hAnsi="Calibri" w:cs="Calibri"/>
          <w:b/>
          <w:bCs/>
          <w:i/>
          <w:color w:val="FF0000"/>
          <w:kern w:val="24"/>
          <w:sz w:val="28"/>
          <w:szCs w:val="28"/>
          <w:lang w:eastAsia="zh-CN"/>
        </w:rPr>
        <w:t xml:space="preserve"> </w:t>
      </w:r>
      <w:r w:rsidRPr="00455646">
        <w:rPr>
          <w:b/>
          <w:bCs/>
          <w:i/>
        </w:rPr>
        <w:t xml:space="preserve">Based on R17 evaluation methodology, the cost reduction of </w:t>
      </w:r>
      <w:r w:rsidRPr="00455646">
        <w:rPr>
          <w:b/>
          <w:i/>
          <w:lang w:eastAsia="ja-JP"/>
        </w:rPr>
        <w:t>UE bandwidth reduction to 5MHz</w:t>
      </w:r>
      <w:r w:rsidRPr="00455646">
        <w:rPr>
          <w:b/>
          <w:bCs/>
          <w:i/>
        </w:rPr>
        <w:t xml:space="preserve"> and reduced peak data rate are limited and almost the same.</w:t>
      </w:r>
    </w:p>
    <w:p w14:paraId="2DCEE9E3" w14:textId="77777777" w:rsidR="00455646" w:rsidRPr="00455646" w:rsidRDefault="00455646" w:rsidP="00455646">
      <w:pPr>
        <w:ind w:leftChars="200" w:left="440"/>
        <w:rPr>
          <w:b/>
          <w:bCs/>
          <w:i/>
        </w:rPr>
      </w:pPr>
      <w:r w:rsidRPr="00455646">
        <w:rPr>
          <w:b/>
          <w:i/>
          <w:lang w:eastAsia="zh-CN"/>
        </w:rPr>
        <w:lastRenderedPageBreak/>
        <w:t>Observation 8:</w:t>
      </w:r>
      <w:r w:rsidRPr="00455646">
        <w:rPr>
          <w:rFonts w:ascii="Calibri" w:hAnsi="Calibri" w:cs="Calibri"/>
          <w:b/>
          <w:bCs/>
          <w:i/>
          <w:color w:val="FF0000"/>
          <w:kern w:val="24"/>
          <w:sz w:val="28"/>
          <w:szCs w:val="28"/>
          <w:lang w:eastAsia="zh-CN"/>
        </w:rPr>
        <w:t xml:space="preserve"> </w:t>
      </w:r>
      <w:r w:rsidRPr="00455646">
        <w:rPr>
          <w:b/>
          <w:bCs/>
          <w:i/>
        </w:rPr>
        <w:t xml:space="preserve">Based on R17 evaluation methodology, the combined features will bring </w:t>
      </w:r>
      <w:bookmarkStart w:id="7" w:name="_GoBack"/>
      <w:r w:rsidRPr="00455646">
        <w:rPr>
          <w:b/>
          <w:bCs/>
          <w:i/>
        </w:rPr>
        <w:t>rel</w:t>
      </w:r>
      <w:bookmarkEnd w:id="7"/>
      <w:r w:rsidRPr="00455646">
        <w:rPr>
          <w:b/>
          <w:bCs/>
          <w:i/>
        </w:rPr>
        <w:t>atively large cost benefits. The cost reductions of combination 1(UE bandwidth reduction to 5MHz + Processing timeline relaxation) and combination 2(Reduced peak data rate + Processing timeline relaxation) are almost the same.</w:t>
      </w:r>
    </w:p>
    <w:p w14:paraId="75EF6ACD" w14:textId="4DA94D0D" w:rsidR="00455646" w:rsidRPr="00455646" w:rsidRDefault="00455646" w:rsidP="00455646">
      <w:pPr>
        <w:ind w:leftChars="200" w:left="440"/>
        <w:rPr>
          <w:b/>
          <w:i/>
          <w:lang w:eastAsia="zh-CN"/>
        </w:rPr>
      </w:pPr>
      <w:r w:rsidRPr="00455646">
        <w:rPr>
          <w:b/>
          <w:i/>
          <w:lang w:eastAsia="zh-CN"/>
        </w:rPr>
        <w:t>Observation 9: The further cost reduction may</w:t>
      </w:r>
      <w:r w:rsidR="00CB4349">
        <w:rPr>
          <w:b/>
          <w:i/>
          <w:lang w:eastAsia="zh-CN"/>
        </w:rPr>
        <w:t xml:space="preserve"> be</w:t>
      </w:r>
      <w:r w:rsidRPr="00455646">
        <w:rPr>
          <w:b/>
          <w:i/>
          <w:lang w:eastAsia="zh-CN"/>
        </w:rPr>
        <w:t xml:space="preserve"> limited, since the lower the capability of component is, the more non-linear the relationship between capability and cost becomes, and the lower the nonlinear curvature.</w:t>
      </w:r>
    </w:p>
    <w:p w14:paraId="7CE1234B" w14:textId="77777777" w:rsidR="00455646" w:rsidRPr="00455646" w:rsidRDefault="00455646" w:rsidP="00455646">
      <w:pPr>
        <w:ind w:leftChars="200" w:left="440"/>
        <w:rPr>
          <w:b/>
          <w:i/>
          <w:lang w:eastAsia="zh-CN"/>
        </w:rPr>
      </w:pPr>
      <w:r w:rsidRPr="00455646">
        <w:rPr>
          <w:b/>
          <w:i/>
          <w:lang w:eastAsia="zh-CN"/>
        </w:rPr>
        <w:t>Observation 10: There are some other components (e.g., memory) will be affect by R18 features</w:t>
      </w:r>
    </w:p>
    <w:p w14:paraId="6413F8F1" w14:textId="77777777" w:rsidR="00455646" w:rsidRPr="00455646" w:rsidRDefault="00455646" w:rsidP="00455646">
      <w:pPr>
        <w:ind w:leftChars="200" w:left="440"/>
        <w:rPr>
          <w:b/>
          <w:i/>
          <w:lang w:eastAsia="zh-CN"/>
        </w:rPr>
      </w:pPr>
      <w:r w:rsidRPr="00455646">
        <w:rPr>
          <w:b/>
          <w:i/>
          <w:lang w:eastAsia="zh-CN"/>
        </w:rPr>
        <w:t>Observation 11: The cost reduction for memory is the other important motivation for R18 RedCap.</w:t>
      </w:r>
    </w:p>
    <w:p w14:paraId="531810F6" w14:textId="77777777" w:rsidR="00F87CBE" w:rsidRPr="00455646" w:rsidRDefault="00F87CBE" w:rsidP="004C0F4F">
      <w:pPr>
        <w:spacing w:after="100"/>
        <w:rPr>
          <w:lang w:eastAsia="zh-CN"/>
        </w:rPr>
      </w:pPr>
    </w:p>
    <w:p w14:paraId="5D4F851B" w14:textId="46F8F9F6" w:rsidR="00832BAA" w:rsidRDefault="00832BAA">
      <w:pPr>
        <w:autoSpaceDE/>
        <w:autoSpaceDN/>
        <w:adjustRightInd/>
        <w:snapToGrid/>
        <w:spacing w:after="0"/>
        <w:jc w:val="left"/>
        <w:rPr>
          <w:lang w:eastAsia="zh-CN"/>
        </w:rPr>
      </w:pPr>
      <w:r>
        <w:rPr>
          <w:lang w:eastAsia="zh-CN"/>
        </w:rPr>
        <w:br w:type="page"/>
      </w:r>
    </w:p>
    <w:p w14:paraId="589A3B31" w14:textId="77777777" w:rsidR="00F87CBE" w:rsidRPr="00B41E7E" w:rsidRDefault="00F87CBE" w:rsidP="004C0F4F">
      <w:pPr>
        <w:spacing w:after="100"/>
        <w:rPr>
          <w:lang w:eastAsia="zh-CN"/>
        </w:rPr>
      </w:pPr>
    </w:p>
    <w:p w14:paraId="4EB2518C" w14:textId="77777777" w:rsidR="00F87CBE" w:rsidRPr="00121552" w:rsidRDefault="00F87CBE" w:rsidP="004C0F4F">
      <w:pPr>
        <w:pStyle w:val="1"/>
        <w:spacing w:after="100"/>
        <w:rPr>
          <w:lang w:eastAsia="zh-CN"/>
        </w:rPr>
      </w:pPr>
      <w:r w:rsidRPr="00121552">
        <w:rPr>
          <w:lang w:eastAsia="zh-CN"/>
        </w:rPr>
        <w:t xml:space="preserve">Reference </w:t>
      </w:r>
    </w:p>
    <w:bookmarkEnd w:id="4"/>
    <w:bookmarkEnd w:id="5"/>
    <w:bookmarkEnd w:id="6"/>
    <w:p w14:paraId="1367CEB6" w14:textId="77777777" w:rsidR="00F23E78" w:rsidRPr="008F46B9" w:rsidRDefault="00F23E78" w:rsidP="00F23E78">
      <w:pPr>
        <w:pStyle w:val="af2"/>
        <w:numPr>
          <w:ilvl w:val="0"/>
          <w:numId w:val="6"/>
        </w:numPr>
        <w:ind w:firstLineChars="0"/>
        <w:rPr>
          <w:lang w:eastAsia="zh-CN"/>
        </w:rPr>
      </w:pPr>
      <w:r w:rsidRPr="008F46B9">
        <w:rPr>
          <w:lang w:eastAsia="zh-CN"/>
        </w:rPr>
        <w:t>RP-213661, New SID on Study on further NR RedCap UE complexity reduction. RAN#94e, December 6 - 17, 2021.</w:t>
      </w:r>
    </w:p>
    <w:p w14:paraId="6491073D" w14:textId="2C3DAC5D" w:rsidR="008C6442" w:rsidRDefault="00F23E78" w:rsidP="00ED6833">
      <w:pPr>
        <w:pStyle w:val="af2"/>
        <w:numPr>
          <w:ilvl w:val="0"/>
          <w:numId w:val="6"/>
        </w:numPr>
        <w:ind w:firstLineChars="0"/>
        <w:rPr>
          <w:lang w:eastAsia="zh-CN"/>
        </w:rPr>
      </w:pPr>
      <w:r>
        <w:rPr>
          <w:lang w:eastAsia="zh-CN"/>
        </w:rPr>
        <w:t xml:space="preserve">TR 38.875, Study on support of reduced capability NR devices- Release 17, </w:t>
      </w:r>
      <w:r w:rsidRPr="00687236">
        <w:rPr>
          <w:lang w:eastAsia="zh-CN"/>
        </w:rPr>
        <w:t>V17.0.0 (2021-03)</w:t>
      </w:r>
      <w:r>
        <w:rPr>
          <w:lang w:eastAsia="zh-CN"/>
        </w:rPr>
        <w:t>.</w:t>
      </w:r>
    </w:p>
    <w:p w14:paraId="2DA7E13E" w14:textId="33696B60" w:rsidR="008C6442" w:rsidRPr="008C6442" w:rsidRDefault="008C6442" w:rsidP="008C6442">
      <w:pPr>
        <w:autoSpaceDE/>
        <w:autoSpaceDN/>
        <w:adjustRightInd/>
        <w:snapToGrid/>
        <w:spacing w:after="0"/>
        <w:jc w:val="left"/>
        <w:rPr>
          <w:lang w:eastAsia="zh-CN"/>
        </w:rPr>
      </w:pPr>
    </w:p>
    <w:sectPr w:rsidR="008C6442" w:rsidRPr="008C64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D0B36" w14:textId="77777777" w:rsidR="00FD3638" w:rsidRDefault="00FD3638">
      <w:r>
        <w:separator/>
      </w:r>
    </w:p>
  </w:endnote>
  <w:endnote w:type="continuationSeparator" w:id="0">
    <w:p w14:paraId="5E182AC4" w14:textId="77777777" w:rsidR="00FD3638" w:rsidRDefault="00FD3638">
      <w:r>
        <w:continuationSeparator/>
      </w:r>
    </w:p>
  </w:endnote>
  <w:endnote w:type="continuationNotice" w:id="1">
    <w:p w14:paraId="4C322287" w14:textId="77777777" w:rsidR="00FD3638" w:rsidRDefault="00FD3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C005A" w14:textId="77777777" w:rsidR="00FD3638" w:rsidRDefault="00FD3638">
      <w:r>
        <w:separator/>
      </w:r>
    </w:p>
  </w:footnote>
  <w:footnote w:type="continuationSeparator" w:id="0">
    <w:p w14:paraId="2E150B7D" w14:textId="77777777" w:rsidR="00FD3638" w:rsidRDefault="00FD3638">
      <w:r>
        <w:continuationSeparator/>
      </w:r>
    </w:p>
  </w:footnote>
  <w:footnote w:type="continuationNotice" w:id="1">
    <w:p w14:paraId="103E64DA" w14:textId="77777777" w:rsidR="00FD3638" w:rsidRDefault="00FD3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8A5801"/>
    <w:multiLevelType w:val="hybridMultilevel"/>
    <w:tmpl w:val="FFDA1796"/>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8754A9"/>
    <w:multiLevelType w:val="hybridMultilevel"/>
    <w:tmpl w:val="5FBC2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E54132"/>
    <w:multiLevelType w:val="hybridMultilevel"/>
    <w:tmpl w:val="2E3C12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49DF"/>
    <w:multiLevelType w:val="hybridMultilevel"/>
    <w:tmpl w:val="6C6E2E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9286048"/>
    <w:multiLevelType w:val="hybridMultilevel"/>
    <w:tmpl w:val="FC5CFF96"/>
    <w:lvl w:ilvl="0" w:tplc="2000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0" w15:restartNumberingAfterBreak="0">
    <w:nsid w:val="6D0F2190"/>
    <w:multiLevelType w:val="hybridMultilevel"/>
    <w:tmpl w:val="6FF80BB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8A4A59"/>
    <w:multiLevelType w:val="hybridMultilevel"/>
    <w:tmpl w:val="DA22D848"/>
    <w:lvl w:ilvl="0" w:tplc="CA687D0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24A56BF"/>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7"/>
  </w:num>
  <w:num w:numId="3">
    <w:abstractNumId w:val="23"/>
  </w:num>
  <w:num w:numId="4">
    <w:abstractNumId w:val="24"/>
  </w:num>
  <w:num w:numId="5">
    <w:abstractNumId w:val="15"/>
  </w:num>
  <w:num w:numId="6">
    <w:abstractNumId w:val="3"/>
  </w:num>
  <w:num w:numId="7">
    <w:abstractNumId w:val="8"/>
  </w:num>
  <w:num w:numId="8">
    <w:abstractNumId w:val="25"/>
  </w:num>
  <w:num w:numId="9">
    <w:abstractNumId w:val="0"/>
  </w:num>
  <w:num w:numId="10">
    <w:abstractNumId w:val="12"/>
  </w:num>
  <w:num w:numId="11">
    <w:abstractNumId w:val="1"/>
  </w:num>
  <w:num w:numId="12">
    <w:abstractNumId w:val="17"/>
  </w:num>
  <w:num w:numId="13">
    <w:abstractNumId w:val="7"/>
  </w:num>
  <w:num w:numId="14">
    <w:abstractNumId w:val="18"/>
  </w:num>
  <w:num w:numId="15">
    <w:abstractNumId w:val="13"/>
  </w:num>
  <w:num w:numId="16">
    <w:abstractNumId w:val="2"/>
  </w:num>
  <w:num w:numId="17">
    <w:abstractNumId w:val="6"/>
  </w:num>
  <w:num w:numId="18">
    <w:abstractNumId w:val="14"/>
  </w:num>
  <w:num w:numId="19">
    <w:abstractNumId w:val="16"/>
  </w:num>
  <w:num w:numId="20">
    <w:abstractNumId w:val="26"/>
  </w:num>
  <w:num w:numId="21">
    <w:abstractNumId w:val="21"/>
  </w:num>
  <w:num w:numId="22">
    <w:abstractNumId w:val="10"/>
  </w:num>
  <w:num w:numId="23">
    <w:abstractNumId w:val="4"/>
  </w:num>
  <w:num w:numId="24">
    <w:abstractNumId w:val="22"/>
  </w:num>
  <w:num w:numId="25">
    <w:abstractNumId w:val="11"/>
  </w:num>
  <w:num w:numId="26">
    <w:abstractNumId w:val="9"/>
  </w:num>
  <w:num w:numId="27">
    <w:abstractNumId w:val="20"/>
  </w:num>
  <w:num w:numId="28">
    <w:abstractNumId w:val="15"/>
  </w:num>
  <w:num w:numId="2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A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766"/>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60F"/>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6FB0"/>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236"/>
    <w:rsid w:val="00125589"/>
    <w:rsid w:val="00125733"/>
    <w:rsid w:val="001259EE"/>
    <w:rsid w:val="00125B25"/>
    <w:rsid w:val="00125D35"/>
    <w:rsid w:val="00125E9F"/>
    <w:rsid w:val="00126263"/>
    <w:rsid w:val="001263AA"/>
    <w:rsid w:val="001263F2"/>
    <w:rsid w:val="001277D4"/>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3B4"/>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996"/>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90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BD9"/>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5D0"/>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5AC"/>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8"/>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57E3"/>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218"/>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A8C"/>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26D"/>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7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8D8"/>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4F8"/>
    <w:rsid w:val="002C5AFA"/>
    <w:rsid w:val="002C6703"/>
    <w:rsid w:val="002C684B"/>
    <w:rsid w:val="002C70D2"/>
    <w:rsid w:val="002C73DE"/>
    <w:rsid w:val="002C7544"/>
    <w:rsid w:val="002C77FB"/>
    <w:rsid w:val="002C780D"/>
    <w:rsid w:val="002C7F4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2EC8"/>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46E"/>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5F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18C"/>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04A"/>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0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85"/>
    <w:rsid w:val="003B1C92"/>
    <w:rsid w:val="003B224E"/>
    <w:rsid w:val="003B22E7"/>
    <w:rsid w:val="003B2494"/>
    <w:rsid w:val="003B2701"/>
    <w:rsid w:val="003B2F53"/>
    <w:rsid w:val="003B3171"/>
    <w:rsid w:val="003B31A4"/>
    <w:rsid w:val="003B3575"/>
    <w:rsid w:val="003B3B2F"/>
    <w:rsid w:val="003B3CC4"/>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EDE"/>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646"/>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2F4C"/>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12"/>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5CF"/>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AD0"/>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B9"/>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5E59"/>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0A5"/>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09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CE3"/>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6FE5"/>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4F8F"/>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C1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23"/>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18B"/>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4A0"/>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82A"/>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44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1C0"/>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14E"/>
    <w:rsid w:val="006C6339"/>
    <w:rsid w:val="006C643C"/>
    <w:rsid w:val="006C66C0"/>
    <w:rsid w:val="006C6E3A"/>
    <w:rsid w:val="006C6F04"/>
    <w:rsid w:val="006C6FD7"/>
    <w:rsid w:val="006C7204"/>
    <w:rsid w:val="006C723B"/>
    <w:rsid w:val="006C735D"/>
    <w:rsid w:val="006C75E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3C5"/>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3F2"/>
    <w:rsid w:val="00752BED"/>
    <w:rsid w:val="00752C5B"/>
    <w:rsid w:val="00752DDC"/>
    <w:rsid w:val="00752E85"/>
    <w:rsid w:val="00753037"/>
    <w:rsid w:val="00753ABC"/>
    <w:rsid w:val="00753E38"/>
    <w:rsid w:val="007540B5"/>
    <w:rsid w:val="007541EC"/>
    <w:rsid w:val="00754359"/>
    <w:rsid w:val="00754411"/>
    <w:rsid w:val="007547A5"/>
    <w:rsid w:val="007548F8"/>
    <w:rsid w:val="00754A3B"/>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87"/>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3C9"/>
    <w:rsid w:val="007835FB"/>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2B"/>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0EB4"/>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BD5"/>
    <w:rsid w:val="00831F52"/>
    <w:rsid w:val="0083206D"/>
    <w:rsid w:val="00832154"/>
    <w:rsid w:val="00832256"/>
    <w:rsid w:val="00832299"/>
    <w:rsid w:val="00832BAA"/>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86F"/>
    <w:rsid w:val="00864D76"/>
    <w:rsid w:val="008650FC"/>
    <w:rsid w:val="0086512A"/>
    <w:rsid w:val="0086576E"/>
    <w:rsid w:val="00865783"/>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C6"/>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442"/>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FE2"/>
    <w:rsid w:val="008F226C"/>
    <w:rsid w:val="008F23D8"/>
    <w:rsid w:val="008F2C03"/>
    <w:rsid w:val="008F2F8E"/>
    <w:rsid w:val="008F2FD5"/>
    <w:rsid w:val="008F2FF0"/>
    <w:rsid w:val="008F33E5"/>
    <w:rsid w:val="008F3730"/>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4C2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54E"/>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F27"/>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1BD"/>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354"/>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438"/>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7C4"/>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1C6F"/>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AFD"/>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45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33"/>
    <w:rsid w:val="00B3389B"/>
    <w:rsid w:val="00B3397C"/>
    <w:rsid w:val="00B33A96"/>
    <w:rsid w:val="00B33C7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40"/>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1A"/>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7F6"/>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7B0"/>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1D5"/>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C1F"/>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1F52"/>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4E76"/>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34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0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1F"/>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0BC5"/>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4E1"/>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A2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33"/>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B2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ADE"/>
    <w:rsid w:val="00F23B4A"/>
    <w:rsid w:val="00F23D62"/>
    <w:rsid w:val="00F23E78"/>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E9D"/>
    <w:rsid w:val="00FD14DC"/>
    <w:rsid w:val="00FD1696"/>
    <w:rsid w:val="00FD17FA"/>
    <w:rsid w:val="00FD1A97"/>
    <w:rsid w:val="00FD20FD"/>
    <w:rsid w:val="00FD25E7"/>
    <w:rsid w:val="00FD2D7B"/>
    <w:rsid w:val="00FD2EDF"/>
    <w:rsid w:val="00FD3070"/>
    <w:rsid w:val="00FD3638"/>
    <w:rsid w:val="00FD37F6"/>
    <w:rsid w:val="00FD3EBB"/>
    <w:rsid w:val="00FD40B3"/>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9B0"/>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3849972">
      <w:bodyDiv w:val="1"/>
      <w:marLeft w:val="0"/>
      <w:marRight w:val="0"/>
      <w:marTop w:val="0"/>
      <w:marBottom w:val="0"/>
      <w:divBdr>
        <w:top w:val="none" w:sz="0" w:space="0" w:color="auto"/>
        <w:left w:val="none" w:sz="0" w:space="0" w:color="auto"/>
        <w:bottom w:val="none" w:sz="0" w:space="0" w:color="auto"/>
        <w:right w:val="none" w:sz="0" w:space="0" w:color="auto"/>
      </w:divBdr>
    </w:div>
    <w:div w:id="22558336">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3403728">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9964102">
      <w:bodyDiv w:val="1"/>
      <w:marLeft w:val="0"/>
      <w:marRight w:val="0"/>
      <w:marTop w:val="0"/>
      <w:marBottom w:val="0"/>
      <w:divBdr>
        <w:top w:val="none" w:sz="0" w:space="0" w:color="auto"/>
        <w:left w:val="none" w:sz="0" w:space="0" w:color="auto"/>
        <w:bottom w:val="none" w:sz="0" w:space="0" w:color="auto"/>
        <w:right w:val="none" w:sz="0" w:space="0" w:color="auto"/>
      </w:divBdr>
      <w:divsChild>
        <w:div w:id="1285380134">
          <w:marLeft w:val="547"/>
          <w:marRight w:val="0"/>
          <w:marTop w:val="0"/>
          <w:marBottom w:val="0"/>
          <w:divBdr>
            <w:top w:val="none" w:sz="0" w:space="0" w:color="auto"/>
            <w:left w:val="none" w:sz="0" w:space="0" w:color="auto"/>
            <w:bottom w:val="none" w:sz="0" w:space="0" w:color="auto"/>
            <w:right w:val="none" w:sz="0" w:space="0" w:color="auto"/>
          </w:divBdr>
        </w:div>
        <w:div w:id="242110052">
          <w:marLeft w:val="547"/>
          <w:marRight w:val="0"/>
          <w:marTop w:val="0"/>
          <w:marBottom w:val="0"/>
          <w:divBdr>
            <w:top w:val="none" w:sz="0" w:space="0" w:color="auto"/>
            <w:left w:val="none" w:sz="0" w:space="0" w:color="auto"/>
            <w:bottom w:val="none" w:sz="0" w:space="0" w:color="auto"/>
            <w:right w:val="none" w:sz="0" w:space="0" w:color="auto"/>
          </w:divBdr>
        </w:div>
      </w:divsChild>
    </w:div>
    <w:div w:id="531603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2862178">
      <w:bodyDiv w:val="1"/>
      <w:marLeft w:val="0"/>
      <w:marRight w:val="0"/>
      <w:marTop w:val="0"/>
      <w:marBottom w:val="0"/>
      <w:divBdr>
        <w:top w:val="none" w:sz="0" w:space="0" w:color="auto"/>
        <w:left w:val="none" w:sz="0" w:space="0" w:color="auto"/>
        <w:bottom w:val="none" w:sz="0" w:space="0" w:color="auto"/>
        <w:right w:val="none" w:sz="0" w:space="0" w:color="auto"/>
      </w:divBdr>
      <w:divsChild>
        <w:div w:id="392892614">
          <w:marLeft w:val="1886"/>
          <w:marRight w:val="0"/>
          <w:marTop w:val="120"/>
          <w:marBottom w:val="120"/>
          <w:divBdr>
            <w:top w:val="none" w:sz="0" w:space="0" w:color="auto"/>
            <w:left w:val="none" w:sz="0" w:space="0" w:color="auto"/>
            <w:bottom w:val="none" w:sz="0" w:space="0" w:color="auto"/>
            <w:right w:val="none" w:sz="0" w:space="0" w:color="auto"/>
          </w:divBdr>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498863">
      <w:bodyDiv w:val="1"/>
      <w:marLeft w:val="0"/>
      <w:marRight w:val="0"/>
      <w:marTop w:val="0"/>
      <w:marBottom w:val="0"/>
      <w:divBdr>
        <w:top w:val="none" w:sz="0" w:space="0" w:color="auto"/>
        <w:left w:val="none" w:sz="0" w:space="0" w:color="auto"/>
        <w:bottom w:val="none" w:sz="0" w:space="0" w:color="auto"/>
        <w:right w:val="none" w:sz="0" w:space="0" w:color="auto"/>
      </w:divBdr>
      <w:divsChild>
        <w:div w:id="106899804">
          <w:marLeft w:val="3326"/>
          <w:marRight w:val="0"/>
          <w:marTop w:val="120"/>
          <w:marBottom w:val="0"/>
          <w:divBdr>
            <w:top w:val="none" w:sz="0" w:space="0" w:color="auto"/>
            <w:left w:val="none" w:sz="0" w:space="0" w:color="auto"/>
            <w:bottom w:val="none" w:sz="0" w:space="0" w:color="auto"/>
            <w:right w:val="none" w:sz="0" w:space="0" w:color="auto"/>
          </w:divBdr>
        </w:div>
        <w:div w:id="102120125">
          <w:marLeft w:val="3326"/>
          <w:marRight w:val="0"/>
          <w:marTop w:val="120"/>
          <w:marBottom w:val="0"/>
          <w:divBdr>
            <w:top w:val="none" w:sz="0" w:space="0" w:color="auto"/>
            <w:left w:val="none" w:sz="0" w:space="0" w:color="auto"/>
            <w:bottom w:val="none" w:sz="0" w:space="0" w:color="auto"/>
            <w:right w:val="none" w:sz="0" w:space="0" w:color="auto"/>
          </w:divBdr>
        </w:div>
      </w:divsChild>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4439043">
      <w:bodyDiv w:val="1"/>
      <w:marLeft w:val="0"/>
      <w:marRight w:val="0"/>
      <w:marTop w:val="0"/>
      <w:marBottom w:val="0"/>
      <w:divBdr>
        <w:top w:val="none" w:sz="0" w:space="0" w:color="auto"/>
        <w:left w:val="none" w:sz="0" w:space="0" w:color="auto"/>
        <w:bottom w:val="none" w:sz="0" w:space="0" w:color="auto"/>
        <w:right w:val="none" w:sz="0" w:space="0" w:color="auto"/>
      </w:divBdr>
    </w:div>
    <w:div w:id="285164057">
      <w:bodyDiv w:val="1"/>
      <w:marLeft w:val="0"/>
      <w:marRight w:val="0"/>
      <w:marTop w:val="0"/>
      <w:marBottom w:val="0"/>
      <w:divBdr>
        <w:top w:val="none" w:sz="0" w:space="0" w:color="auto"/>
        <w:left w:val="none" w:sz="0" w:space="0" w:color="auto"/>
        <w:bottom w:val="none" w:sz="0" w:space="0" w:color="auto"/>
        <w:right w:val="none" w:sz="0" w:space="0" w:color="auto"/>
      </w:divBdr>
      <w:divsChild>
        <w:div w:id="1229653761">
          <w:marLeft w:val="1886"/>
          <w:marRight w:val="0"/>
          <w:marTop w:val="60"/>
          <w:marBottom w:val="0"/>
          <w:divBdr>
            <w:top w:val="none" w:sz="0" w:space="0" w:color="auto"/>
            <w:left w:val="none" w:sz="0" w:space="0" w:color="auto"/>
            <w:bottom w:val="none" w:sz="0" w:space="0" w:color="auto"/>
            <w:right w:val="none" w:sz="0" w:space="0" w:color="auto"/>
          </w:divBdr>
        </w:div>
        <w:div w:id="1558708611">
          <w:marLeft w:val="1886"/>
          <w:marRight w:val="0"/>
          <w:marTop w:val="60"/>
          <w:marBottom w:val="0"/>
          <w:divBdr>
            <w:top w:val="none" w:sz="0" w:space="0" w:color="auto"/>
            <w:left w:val="none" w:sz="0" w:space="0" w:color="auto"/>
            <w:bottom w:val="none" w:sz="0" w:space="0" w:color="auto"/>
            <w:right w:val="none" w:sz="0" w:space="0" w:color="auto"/>
          </w:divBdr>
        </w:div>
        <w:div w:id="1098794640">
          <w:marLeft w:val="2606"/>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5589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5376167">
      <w:bodyDiv w:val="1"/>
      <w:marLeft w:val="0"/>
      <w:marRight w:val="0"/>
      <w:marTop w:val="0"/>
      <w:marBottom w:val="0"/>
      <w:divBdr>
        <w:top w:val="none" w:sz="0" w:space="0" w:color="auto"/>
        <w:left w:val="none" w:sz="0" w:space="0" w:color="auto"/>
        <w:bottom w:val="none" w:sz="0" w:space="0" w:color="auto"/>
        <w:right w:val="none" w:sz="0" w:space="0" w:color="auto"/>
      </w:divBdr>
    </w:div>
    <w:div w:id="448818137">
      <w:bodyDiv w:val="1"/>
      <w:marLeft w:val="0"/>
      <w:marRight w:val="0"/>
      <w:marTop w:val="0"/>
      <w:marBottom w:val="0"/>
      <w:divBdr>
        <w:top w:val="none" w:sz="0" w:space="0" w:color="auto"/>
        <w:left w:val="none" w:sz="0" w:space="0" w:color="auto"/>
        <w:bottom w:val="none" w:sz="0" w:space="0" w:color="auto"/>
        <w:right w:val="none" w:sz="0" w:space="0" w:color="auto"/>
      </w:divBdr>
    </w:div>
    <w:div w:id="457529352">
      <w:bodyDiv w:val="1"/>
      <w:marLeft w:val="0"/>
      <w:marRight w:val="0"/>
      <w:marTop w:val="0"/>
      <w:marBottom w:val="0"/>
      <w:divBdr>
        <w:top w:val="none" w:sz="0" w:space="0" w:color="auto"/>
        <w:left w:val="none" w:sz="0" w:space="0" w:color="auto"/>
        <w:bottom w:val="none" w:sz="0" w:space="0" w:color="auto"/>
        <w:right w:val="none" w:sz="0" w:space="0" w:color="auto"/>
      </w:divBdr>
    </w:div>
    <w:div w:id="463306281">
      <w:bodyDiv w:val="1"/>
      <w:marLeft w:val="0"/>
      <w:marRight w:val="0"/>
      <w:marTop w:val="0"/>
      <w:marBottom w:val="0"/>
      <w:divBdr>
        <w:top w:val="none" w:sz="0" w:space="0" w:color="auto"/>
        <w:left w:val="none" w:sz="0" w:space="0" w:color="auto"/>
        <w:bottom w:val="none" w:sz="0" w:space="0" w:color="auto"/>
        <w:right w:val="none" w:sz="0" w:space="0" w:color="auto"/>
      </w:divBdr>
      <w:divsChild>
        <w:div w:id="1634599740">
          <w:marLeft w:val="1886"/>
          <w:marRight w:val="0"/>
          <w:marTop w:val="120"/>
          <w:marBottom w:val="120"/>
          <w:divBdr>
            <w:top w:val="none" w:sz="0" w:space="0" w:color="auto"/>
            <w:left w:val="none" w:sz="0" w:space="0" w:color="auto"/>
            <w:bottom w:val="none" w:sz="0" w:space="0" w:color="auto"/>
            <w:right w:val="none" w:sz="0" w:space="0" w:color="auto"/>
          </w:divBdr>
        </w:div>
      </w:divsChild>
    </w:div>
    <w:div w:id="479154014">
      <w:bodyDiv w:val="1"/>
      <w:marLeft w:val="0"/>
      <w:marRight w:val="0"/>
      <w:marTop w:val="0"/>
      <w:marBottom w:val="0"/>
      <w:divBdr>
        <w:top w:val="none" w:sz="0" w:space="0" w:color="auto"/>
        <w:left w:val="none" w:sz="0" w:space="0" w:color="auto"/>
        <w:bottom w:val="none" w:sz="0" w:space="0" w:color="auto"/>
        <w:right w:val="none" w:sz="0" w:space="0" w:color="auto"/>
      </w:divBdr>
    </w:div>
    <w:div w:id="498814563">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340431">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8806371">
      <w:bodyDiv w:val="1"/>
      <w:marLeft w:val="0"/>
      <w:marRight w:val="0"/>
      <w:marTop w:val="0"/>
      <w:marBottom w:val="0"/>
      <w:divBdr>
        <w:top w:val="none" w:sz="0" w:space="0" w:color="auto"/>
        <w:left w:val="none" w:sz="0" w:space="0" w:color="auto"/>
        <w:bottom w:val="none" w:sz="0" w:space="0" w:color="auto"/>
        <w:right w:val="none" w:sz="0" w:space="0" w:color="auto"/>
      </w:divBdr>
    </w:div>
    <w:div w:id="619262547">
      <w:bodyDiv w:val="1"/>
      <w:marLeft w:val="0"/>
      <w:marRight w:val="0"/>
      <w:marTop w:val="0"/>
      <w:marBottom w:val="0"/>
      <w:divBdr>
        <w:top w:val="none" w:sz="0" w:space="0" w:color="auto"/>
        <w:left w:val="none" w:sz="0" w:space="0" w:color="auto"/>
        <w:bottom w:val="none" w:sz="0" w:space="0" w:color="auto"/>
        <w:right w:val="none" w:sz="0" w:space="0" w:color="auto"/>
      </w:divBdr>
    </w:div>
    <w:div w:id="619919726">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9300024">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9175129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82443776">
      <w:bodyDiv w:val="1"/>
      <w:marLeft w:val="0"/>
      <w:marRight w:val="0"/>
      <w:marTop w:val="0"/>
      <w:marBottom w:val="0"/>
      <w:divBdr>
        <w:top w:val="none" w:sz="0" w:space="0" w:color="auto"/>
        <w:left w:val="none" w:sz="0" w:space="0" w:color="auto"/>
        <w:bottom w:val="none" w:sz="0" w:space="0" w:color="auto"/>
        <w:right w:val="none" w:sz="0" w:space="0" w:color="auto"/>
      </w:divBdr>
    </w:div>
    <w:div w:id="899680158">
      <w:bodyDiv w:val="1"/>
      <w:marLeft w:val="0"/>
      <w:marRight w:val="0"/>
      <w:marTop w:val="0"/>
      <w:marBottom w:val="0"/>
      <w:divBdr>
        <w:top w:val="none" w:sz="0" w:space="0" w:color="auto"/>
        <w:left w:val="none" w:sz="0" w:space="0" w:color="auto"/>
        <w:bottom w:val="none" w:sz="0" w:space="0" w:color="auto"/>
        <w:right w:val="none" w:sz="0" w:space="0" w:color="auto"/>
      </w:divBdr>
      <w:divsChild>
        <w:div w:id="1372926520">
          <w:marLeft w:val="547"/>
          <w:marRight w:val="0"/>
          <w:marTop w:val="0"/>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7462147">
      <w:bodyDiv w:val="1"/>
      <w:marLeft w:val="0"/>
      <w:marRight w:val="0"/>
      <w:marTop w:val="0"/>
      <w:marBottom w:val="0"/>
      <w:divBdr>
        <w:top w:val="none" w:sz="0" w:space="0" w:color="auto"/>
        <w:left w:val="none" w:sz="0" w:space="0" w:color="auto"/>
        <w:bottom w:val="none" w:sz="0" w:space="0" w:color="auto"/>
        <w:right w:val="none" w:sz="0" w:space="0" w:color="auto"/>
      </w:divBdr>
      <w:divsChild>
        <w:div w:id="629677813">
          <w:marLeft w:val="3326"/>
          <w:marRight w:val="0"/>
          <w:marTop w:val="120"/>
          <w:marBottom w:val="0"/>
          <w:divBdr>
            <w:top w:val="none" w:sz="0" w:space="0" w:color="auto"/>
            <w:left w:val="none" w:sz="0" w:space="0" w:color="auto"/>
            <w:bottom w:val="none" w:sz="0" w:space="0" w:color="auto"/>
            <w:right w:val="none" w:sz="0" w:space="0" w:color="auto"/>
          </w:divBdr>
        </w:div>
      </w:divsChild>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5711191">
      <w:bodyDiv w:val="1"/>
      <w:marLeft w:val="0"/>
      <w:marRight w:val="0"/>
      <w:marTop w:val="0"/>
      <w:marBottom w:val="0"/>
      <w:divBdr>
        <w:top w:val="none" w:sz="0" w:space="0" w:color="auto"/>
        <w:left w:val="none" w:sz="0" w:space="0" w:color="auto"/>
        <w:bottom w:val="none" w:sz="0" w:space="0" w:color="auto"/>
        <w:right w:val="none" w:sz="0" w:space="0" w:color="auto"/>
      </w:divBdr>
      <w:divsChild>
        <w:div w:id="59788104">
          <w:marLeft w:val="3326"/>
          <w:marRight w:val="0"/>
          <w:marTop w:val="120"/>
          <w:marBottom w:val="0"/>
          <w:divBdr>
            <w:top w:val="none" w:sz="0" w:space="0" w:color="auto"/>
            <w:left w:val="none" w:sz="0" w:space="0" w:color="auto"/>
            <w:bottom w:val="none" w:sz="0" w:space="0" w:color="auto"/>
            <w:right w:val="none" w:sz="0" w:space="0" w:color="auto"/>
          </w:divBdr>
        </w:div>
        <w:div w:id="432748653">
          <w:marLeft w:val="3326"/>
          <w:marRight w:val="0"/>
          <w:marTop w:val="120"/>
          <w:marBottom w:val="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325488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3657138">
      <w:bodyDiv w:val="1"/>
      <w:marLeft w:val="0"/>
      <w:marRight w:val="0"/>
      <w:marTop w:val="0"/>
      <w:marBottom w:val="0"/>
      <w:divBdr>
        <w:top w:val="none" w:sz="0" w:space="0" w:color="auto"/>
        <w:left w:val="none" w:sz="0" w:space="0" w:color="auto"/>
        <w:bottom w:val="none" w:sz="0" w:space="0" w:color="auto"/>
        <w:right w:val="none" w:sz="0" w:space="0" w:color="auto"/>
      </w:divBdr>
    </w:div>
    <w:div w:id="1248806903">
      <w:bodyDiv w:val="1"/>
      <w:marLeft w:val="0"/>
      <w:marRight w:val="0"/>
      <w:marTop w:val="0"/>
      <w:marBottom w:val="0"/>
      <w:divBdr>
        <w:top w:val="none" w:sz="0" w:space="0" w:color="auto"/>
        <w:left w:val="none" w:sz="0" w:space="0" w:color="auto"/>
        <w:bottom w:val="none" w:sz="0" w:space="0" w:color="auto"/>
        <w:right w:val="none" w:sz="0" w:space="0" w:color="auto"/>
      </w:divBdr>
      <w:divsChild>
        <w:div w:id="1178304406">
          <w:marLeft w:val="1886"/>
          <w:marRight w:val="0"/>
          <w:marTop w:val="120"/>
          <w:marBottom w:val="12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557182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8241993">
      <w:bodyDiv w:val="1"/>
      <w:marLeft w:val="0"/>
      <w:marRight w:val="0"/>
      <w:marTop w:val="0"/>
      <w:marBottom w:val="0"/>
      <w:divBdr>
        <w:top w:val="none" w:sz="0" w:space="0" w:color="auto"/>
        <w:left w:val="none" w:sz="0" w:space="0" w:color="auto"/>
        <w:bottom w:val="none" w:sz="0" w:space="0" w:color="auto"/>
        <w:right w:val="none" w:sz="0" w:space="0" w:color="auto"/>
      </w:divBdr>
    </w:div>
    <w:div w:id="1313749663">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9501587">
      <w:bodyDiv w:val="1"/>
      <w:marLeft w:val="0"/>
      <w:marRight w:val="0"/>
      <w:marTop w:val="0"/>
      <w:marBottom w:val="0"/>
      <w:divBdr>
        <w:top w:val="none" w:sz="0" w:space="0" w:color="auto"/>
        <w:left w:val="none" w:sz="0" w:space="0" w:color="auto"/>
        <w:bottom w:val="none" w:sz="0" w:space="0" w:color="auto"/>
        <w:right w:val="none" w:sz="0" w:space="0" w:color="auto"/>
      </w:divBdr>
      <w:divsChild>
        <w:div w:id="1824855247">
          <w:marLeft w:val="547"/>
          <w:marRight w:val="0"/>
          <w:marTop w:val="0"/>
          <w:marBottom w:val="0"/>
          <w:divBdr>
            <w:top w:val="none" w:sz="0" w:space="0" w:color="auto"/>
            <w:left w:val="none" w:sz="0" w:space="0" w:color="auto"/>
            <w:bottom w:val="none" w:sz="0" w:space="0" w:color="auto"/>
            <w:right w:val="none" w:sz="0" w:space="0" w:color="auto"/>
          </w:divBdr>
        </w:div>
      </w:divsChild>
    </w:div>
    <w:div w:id="1371147959">
      <w:bodyDiv w:val="1"/>
      <w:marLeft w:val="0"/>
      <w:marRight w:val="0"/>
      <w:marTop w:val="0"/>
      <w:marBottom w:val="0"/>
      <w:divBdr>
        <w:top w:val="none" w:sz="0" w:space="0" w:color="auto"/>
        <w:left w:val="none" w:sz="0" w:space="0" w:color="auto"/>
        <w:bottom w:val="none" w:sz="0" w:space="0" w:color="auto"/>
        <w:right w:val="none" w:sz="0" w:space="0" w:color="auto"/>
      </w:divBdr>
    </w:div>
    <w:div w:id="1389717956">
      <w:bodyDiv w:val="1"/>
      <w:marLeft w:val="0"/>
      <w:marRight w:val="0"/>
      <w:marTop w:val="0"/>
      <w:marBottom w:val="0"/>
      <w:divBdr>
        <w:top w:val="none" w:sz="0" w:space="0" w:color="auto"/>
        <w:left w:val="none" w:sz="0" w:space="0" w:color="auto"/>
        <w:bottom w:val="none" w:sz="0" w:space="0" w:color="auto"/>
        <w:right w:val="none" w:sz="0" w:space="0" w:color="auto"/>
      </w:divBdr>
      <w:divsChild>
        <w:div w:id="1319260916">
          <w:marLeft w:val="547"/>
          <w:marRight w:val="0"/>
          <w:marTop w:val="0"/>
          <w:marBottom w:val="0"/>
          <w:divBdr>
            <w:top w:val="none" w:sz="0" w:space="0" w:color="auto"/>
            <w:left w:val="none" w:sz="0" w:space="0" w:color="auto"/>
            <w:bottom w:val="none" w:sz="0" w:space="0" w:color="auto"/>
            <w:right w:val="none" w:sz="0" w:space="0" w:color="auto"/>
          </w:divBdr>
        </w:div>
        <w:div w:id="448596518">
          <w:marLeft w:val="547"/>
          <w:marRight w:val="0"/>
          <w:marTop w:val="0"/>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466429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5830303">
      <w:bodyDiv w:val="1"/>
      <w:marLeft w:val="0"/>
      <w:marRight w:val="0"/>
      <w:marTop w:val="0"/>
      <w:marBottom w:val="0"/>
      <w:divBdr>
        <w:top w:val="none" w:sz="0" w:space="0" w:color="auto"/>
        <w:left w:val="none" w:sz="0" w:space="0" w:color="auto"/>
        <w:bottom w:val="none" w:sz="0" w:space="0" w:color="auto"/>
        <w:right w:val="none" w:sz="0" w:space="0" w:color="auto"/>
      </w:divBdr>
      <w:divsChild>
        <w:div w:id="1860313692">
          <w:marLeft w:val="3326"/>
          <w:marRight w:val="0"/>
          <w:marTop w:val="120"/>
          <w:marBottom w:val="0"/>
          <w:divBdr>
            <w:top w:val="none" w:sz="0" w:space="0" w:color="auto"/>
            <w:left w:val="none" w:sz="0" w:space="0" w:color="auto"/>
            <w:bottom w:val="none" w:sz="0" w:space="0" w:color="auto"/>
            <w:right w:val="none" w:sz="0" w:space="0" w:color="auto"/>
          </w:divBdr>
        </w:div>
        <w:div w:id="37628022">
          <w:marLeft w:val="3326"/>
          <w:marRight w:val="0"/>
          <w:marTop w:val="120"/>
          <w:marBottom w:val="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512841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4412369">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17826837">
      <w:bodyDiv w:val="1"/>
      <w:marLeft w:val="0"/>
      <w:marRight w:val="0"/>
      <w:marTop w:val="0"/>
      <w:marBottom w:val="0"/>
      <w:divBdr>
        <w:top w:val="none" w:sz="0" w:space="0" w:color="auto"/>
        <w:left w:val="none" w:sz="0" w:space="0" w:color="auto"/>
        <w:bottom w:val="none" w:sz="0" w:space="0" w:color="auto"/>
        <w:right w:val="none" w:sz="0" w:space="0" w:color="auto"/>
      </w:divBdr>
      <w:divsChild>
        <w:div w:id="1887063652">
          <w:marLeft w:val="1886"/>
          <w:marRight w:val="0"/>
          <w:marTop w:val="120"/>
          <w:marBottom w:val="120"/>
          <w:divBdr>
            <w:top w:val="none" w:sz="0" w:space="0" w:color="auto"/>
            <w:left w:val="none" w:sz="0" w:space="0" w:color="auto"/>
            <w:bottom w:val="none" w:sz="0" w:space="0" w:color="auto"/>
            <w:right w:val="none" w:sz="0" w:space="0" w:color="auto"/>
          </w:divBdr>
        </w:div>
      </w:divsChild>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7586002">
      <w:bodyDiv w:val="1"/>
      <w:marLeft w:val="0"/>
      <w:marRight w:val="0"/>
      <w:marTop w:val="0"/>
      <w:marBottom w:val="0"/>
      <w:divBdr>
        <w:top w:val="none" w:sz="0" w:space="0" w:color="auto"/>
        <w:left w:val="none" w:sz="0" w:space="0" w:color="auto"/>
        <w:bottom w:val="none" w:sz="0" w:space="0" w:color="auto"/>
        <w:right w:val="none" w:sz="0" w:space="0" w:color="auto"/>
      </w:divBdr>
      <w:divsChild>
        <w:div w:id="1412702950">
          <w:marLeft w:val="1886"/>
          <w:marRight w:val="0"/>
          <w:marTop w:val="120"/>
          <w:marBottom w:val="12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1590793">
      <w:bodyDiv w:val="1"/>
      <w:marLeft w:val="0"/>
      <w:marRight w:val="0"/>
      <w:marTop w:val="0"/>
      <w:marBottom w:val="0"/>
      <w:divBdr>
        <w:top w:val="none" w:sz="0" w:space="0" w:color="auto"/>
        <w:left w:val="none" w:sz="0" w:space="0" w:color="auto"/>
        <w:bottom w:val="none" w:sz="0" w:space="0" w:color="auto"/>
        <w:right w:val="none" w:sz="0" w:space="0" w:color="auto"/>
      </w:divBdr>
      <w:divsChild>
        <w:div w:id="1886138390">
          <w:marLeft w:val="1886"/>
          <w:marRight w:val="0"/>
          <w:marTop w:val="120"/>
          <w:marBottom w:val="12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5998464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7060630">
      <w:bodyDiv w:val="1"/>
      <w:marLeft w:val="0"/>
      <w:marRight w:val="0"/>
      <w:marTop w:val="0"/>
      <w:marBottom w:val="0"/>
      <w:divBdr>
        <w:top w:val="none" w:sz="0" w:space="0" w:color="auto"/>
        <w:left w:val="none" w:sz="0" w:space="0" w:color="auto"/>
        <w:bottom w:val="none" w:sz="0" w:space="0" w:color="auto"/>
        <w:right w:val="none" w:sz="0" w:space="0" w:color="auto"/>
      </w:divBdr>
      <w:divsChild>
        <w:div w:id="489440757">
          <w:marLeft w:val="1166"/>
          <w:marRight w:val="0"/>
          <w:marTop w:val="6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813998">
      <w:bodyDiv w:val="1"/>
      <w:marLeft w:val="0"/>
      <w:marRight w:val="0"/>
      <w:marTop w:val="0"/>
      <w:marBottom w:val="0"/>
      <w:divBdr>
        <w:top w:val="none" w:sz="0" w:space="0" w:color="auto"/>
        <w:left w:val="none" w:sz="0" w:space="0" w:color="auto"/>
        <w:bottom w:val="none" w:sz="0" w:space="0" w:color="auto"/>
        <w:right w:val="none" w:sz="0" w:space="0" w:color="auto"/>
      </w:divBdr>
      <w:divsChild>
        <w:div w:id="1105267415">
          <w:marLeft w:val="547"/>
          <w:marRight w:val="0"/>
          <w:marTop w:val="0"/>
          <w:marBottom w:val="0"/>
          <w:divBdr>
            <w:top w:val="none" w:sz="0" w:space="0" w:color="auto"/>
            <w:left w:val="none" w:sz="0" w:space="0" w:color="auto"/>
            <w:bottom w:val="none" w:sz="0" w:space="0" w:color="auto"/>
            <w:right w:val="none" w:sz="0" w:space="0" w:color="auto"/>
          </w:divBdr>
        </w:div>
        <w:div w:id="2076705605">
          <w:marLeft w:val="547"/>
          <w:marRight w:val="0"/>
          <w:marTop w:val="0"/>
          <w:marBottom w:val="0"/>
          <w:divBdr>
            <w:top w:val="none" w:sz="0" w:space="0" w:color="auto"/>
            <w:left w:val="none" w:sz="0" w:space="0" w:color="auto"/>
            <w:bottom w:val="none" w:sz="0" w:space="0" w:color="auto"/>
            <w:right w:val="none" w:sz="0" w:space="0" w:color="auto"/>
          </w:divBdr>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6610124">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4CF91-16C4-4A90-B4CD-85DCFCBAC3A3}">
  <ds:schemaRefs>
    <ds:schemaRef ds:uri="http://schemas.openxmlformats.org/officeDocument/2006/bibliography"/>
  </ds:schemaRefs>
</ds:datastoreItem>
</file>

<file path=customXml/itemProps2.xml><?xml version="1.0" encoding="utf-8"?>
<ds:datastoreItem xmlns:ds="http://schemas.openxmlformats.org/officeDocument/2006/customXml" ds:itemID="{D08F976B-09A5-4879-827F-BF3A490479C4}">
  <ds:schemaRefs>
    <ds:schemaRef ds:uri="http://schemas.openxmlformats.org/officeDocument/2006/bibliography"/>
  </ds:schemaRefs>
</ds:datastoreItem>
</file>

<file path=customXml/itemProps3.xml><?xml version="1.0" encoding="utf-8"?>
<ds:datastoreItem xmlns:ds="http://schemas.openxmlformats.org/officeDocument/2006/customXml" ds:itemID="{CB786C20-9CDD-4263-A755-6F6566027EDE}">
  <ds:schemaRefs>
    <ds:schemaRef ds:uri="http://schemas.openxmlformats.org/officeDocument/2006/bibliography"/>
  </ds:schemaRefs>
</ds:datastoreItem>
</file>

<file path=customXml/itemProps4.xml><?xml version="1.0" encoding="utf-8"?>
<ds:datastoreItem xmlns:ds="http://schemas.openxmlformats.org/officeDocument/2006/customXml" ds:itemID="{24AF6C55-87B0-4DA0-A7E8-C175F6B1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3685</Words>
  <Characters>21011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2022-04-29T10:18:00Z</dcterms:created>
  <dcterms:modified xsi:type="dcterms:W3CDTF">2022-04-29T10:25:00Z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